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before="0" w:line="240" w:lineRule="auto"/>
        <w:ind w:left="360" w:right="270" w:firstLine="0"/>
        <w:jc w:val="center"/>
        <w:rPr>
          <w:rFonts w:ascii="Nunito" w:cs="Nunito" w:eastAsia="Nunito" w:hAnsi="Nunito"/>
          <w:b w:val="1"/>
        </w:rPr>
      </w:pPr>
      <w:bookmarkStart w:colFirst="0" w:colLast="0" w:name="_heading=h.mgfy9gan7h5w" w:id="0"/>
      <w:bookmarkEnd w:id="0"/>
      <w:r w:rsidDel="00000000" w:rsidR="00000000" w:rsidRPr="00000000">
        <w:rPr>
          <w:rFonts w:ascii="Nunito" w:cs="Nunito" w:eastAsia="Nunito" w:hAnsi="Nunito"/>
          <w:b w:val="1"/>
          <w:rtl w:val="0"/>
        </w:rPr>
        <w:t xml:space="preserve">2021 POLICIES:</w:t>
      </w:r>
    </w:p>
    <w:p w:rsidR="00000000" w:rsidDel="00000000" w:rsidP="00000000" w:rsidRDefault="00000000" w:rsidRPr="00000000" w14:paraId="00000002">
      <w:pPr>
        <w:spacing w:line="240" w:lineRule="auto"/>
        <w:ind w:left="360" w:right="270" w:firstLine="0"/>
        <w:jc w:val="center"/>
        <w:rPr>
          <w:rFonts w:ascii="Nunito" w:cs="Nunito" w:eastAsia="Nunito" w:hAnsi="Nunito"/>
          <w:i w:val="1"/>
          <w:color w:val="1d2228"/>
          <w:sz w:val="24"/>
          <w:szCs w:val="24"/>
          <w:highlight w:val="white"/>
        </w:rPr>
      </w:pPr>
      <w:r w:rsidDel="00000000" w:rsidR="00000000" w:rsidRPr="00000000">
        <w:rPr>
          <w:rFonts w:ascii="Nunito" w:cs="Nunito" w:eastAsia="Nunito" w:hAnsi="Nunito"/>
          <w:i w:val="1"/>
          <w:color w:val="1d2228"/>
          <w:sz w:val="24"/>
          <w:szCs w:val="24"/>
          <w:highlight w:val="white"/>
          <w:rtl w:val="0"/>
        </w:rPr>
        <w:t xml:space="preserve">POLICY is what the organization's views , actions and intentions </w:t>
      </w:r>
    </w:p>
    <w:p w:rsidR="00000000" w:rsidDel="00000000" w:rsidP="00000000" w:rsidRDefault="00000000" w:rsidRPr="00000000" w14:paraId="00000003">
      <w:pPr>
        <w:spacing w:line="240" w:lineRule="auto"/>
        <w:ind w:left="360" w:right="270" w:firstLine="0"/>
        <w:jc w:val="center"/>
        <w:rPr>
          <w:rFonts w:ascii="Nunito" w:cs="Nunito" w:eastAsia="Nunito" w:hAnsi="Nunito"/>
          <w:sz w:val="24"/>
          <w:szCs w:val="24"/>
        </w:rPr>
      </w:pPr>
      <w:r w:rsidDel="00000000" w:rsidR="00000000" w:rsidRPr="00000000">
        <w:rPr>
          <w:rFonts w:ascii="Nunito" w:cs="Nunito" w:eastAsia="Nunito" w:hAnsi="Nunito"/>
          <w:i w:val="1"/>
          <w:color w:val="1d2228"/>
          <w:sz w:val="24"/>
          <w:szCs w:val="24"/>
          <w:highlight w:val="white"/>
          <w:rtl w:val="0"/>
        </w:rPr>
        <w:t xml:space="preserve">       are, in regard to a specific situation or area of concern.</w:t>
      </w:r>
      <w:r w:rsidDel="00000000" w:rsidR="00000000" w:rsidRPr="00000000">
        <w:rPr>
          <w:rtl w:val="0"/>
        </w:rPr>
      </w:r>
    </w:p>
    <w:p w:rsidR="00000000" w:rsidDel="00000000" w:rsidP="00000000" w:rsidRDefault="00000000" w:rsidRPr="00000000" w14:paraId="00000004">
      <w:pPr>
        <w:spacing w:line="240" w:lineRule="auto"/>
        <w:ind w:left="360" w:right="270" w:firstLine="0"/>
        <w:jc w:val="center"/>
        <w:rPr>
          <w:rFonts w:ascii="Nunito" w:cs="Nunito" w:eastAsia="Nunito" w:hAnsi="Nunito"/>
          <w:sz w:val="24"/>
          <w:szCs w:val="24"/>
        </w:rPr>
      </w:pPr>
      <w:r w:rsidDel="00000000" w:rsidR="00000000" w:rsidRPr="00000000">
        <w:rPr>
          <w:rtl w:val="0"/>
        </w:rPr>
      </w:r>
    </w:p>
    <w:tbl>
      <w:tblPr>
        <w:tblStyle w:val="Table1"/>
        <w:tblW w:w="8040.0" w:type="dxa"/>
        <w:jc w:val="left"/>
        <w:tblInd w:w="9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tblGridChange w:id="0">
          <w:tblGrid>
            <w:gridCol w:w="8040"/>
          </w:tblGrid>
        </w:tblGridChange>
      </w:tblGrid>
      <w:tr>
        <w:trPr>
          <w:trHeight w:val="6885.177220982142"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4"/>
              <w:spacing w:after="200" w:line="240" w:lineRule="auto"/>
              <w:ind w:left="360" w:right="270" w:firstLine="0"/>
              <w:rPr>
                <w:rFonts w:ascii="Nunito" w:cs="Nunito" w:eastAsia="Nunito" w:hAnsi="Nunito"/>
                <w:b w:val="1"/>
              </w:rPr>
            </w:pPr>
            <w:bookmarkStart w:colFirst="0" w:colLast="0" w:name="_heading=h.vypwg7bblz0f" w:id="1"/>
            <w:bookmarkEnd w:id="1"/>
            <w:r w:rsidDel="00000000" w:rsidR="00000000" w:rsidRPr="00000000">
              <w:rPr>
                <w:rFonts w:ascii="Nunito" w:cs="Nunito" w:eastAsia="Nunito" w:hAnsi="Nunito"/>
                <w:b w:val="1"/>
                <w:rtl w:val="0"/>
              </w:rPr>
              <w:t xml:space="preserve">CONFIDENTIALITY Policy:</w:t>
            </w:r>
          </w:p>
          <w:p w:rsidR="00000000" w:rsidDel="00000000" w:rsidP="00000000" w:rsidRDefault="00000000" w:rsidRPr="00000000" w14:paraId="00000006">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not to discuss ourselves or any other phone worker.  </w:t>
            </w:r>
          </w:p>
          <w:p w:rsidR="00000000" w:rsidDel="00000000" w:rsidP="00000000" w:rsidRDefault="00000000" w:rsidRPr="00000000" w14:paraId="00000007">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Rev. 6/14/21</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pStyle w:val="Heading5"/>
              <w:spacing w:after="200" w:before="0" w:line="240" w:lineRule="auto"/>
              <w:ind w:left="360" w:right="270" w:firstLine="0"/>
              <w:rPr>
                <w:rFonts w:ascii="Nunito" w:cs="Nunito" w:eastAsia="Nunito" w:hAnsi="Nunito"/>
                <w:b w:val="1"/>
                <w:sz w:val="24"/>
                <w:szCs w:val="24"/>
              </w:rPr>
            </w:pPr>
            <w:bookmarkStart w:colFirst="0" w:colLast="0" w:name="_heading=h.gvm41qre3l5u" w:id="2"/>
            <w:bookmarkEnd w:id="2"/>
            <w:r w:rsidDel="00000000" w:rsidR="00000000" w:rsidRPr="00000000">
              <w:rPr>
                <w:rFonts w:ascii="Nunito" w:cs="Nunito" w:eastAsia="Nunito" w:hAnsi="Nunito"/>
                <w:b w:val="1"/>
                <w:sz w:val="24"/>
                <w:szCs w:val="24"/>
                <w:rtl w:val="0"/>
              </w:rPr>
              <w:t xml:space="preserve">ALIAS PHONE NAME Policy:</w:t>
            </w:r>
          </w:p>
          <w:p w:rsidR="00000000" w:rsidDel="00000000" w:rsidP="00000000" w:rsidRDefault="00000000" w:rsidRPr="00000000" w14:paraId="0000000A">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ALL Crisis Helpline Specialists approved for the Helpline </w:t>
            </w:r>
            <w:r w:rsidDel="00000000" w:rsidR="00000000" w:rsidRPr="00000000">
              <w:rPr>
                <w:rFonts w:ascii="Nunito" w:cs="Nunito" w:eastAsia="Nunito" w:hAnsi="Nunito"/>
                <w:i w:val="1"/>
                <w:sz w:val="24"/>
                <w:szCs w:val="24"/>
                <w:rtl w:val="0"/>
              </w:rPr>
              <w:t xml:space="preserve">from 2018 forward </w:t>
            </w:r>
            <w:r w:rsidDel="00000000" w:rsidR="00000000" w:rsidRPr="00000000">
              <w:rPr>
                <w:rFonts w:ascii="Nunito" w:cs="Nunito" w:eastAsia="Nunito" w:hAnsi="Nunito"/>
                <w:sz w:val="24"/>
                <w:szCs w:val="24"/>
                <w:rtl w:val="0"/>
              </w:rPr>
              <w:t xml:space="preserve">are to choose an alias “phone name” which is to be used consistently on our phone lines.  </w:t>
            </w:r>
          </w:p>
          <w:p w:rsidR="00000000" w:rsidDel="00000000" w:rsidP="00000000" w:rsidRDefault="00000000" w:rsidRPr="00000000" w14:paraId="0000000B">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240" w:lineRule="auto"/>
              <w:ind w:left="360" w:right="270" w:firstLine="0"/>
              <w:rPr>
                <w:rFonts w:ascii="Nunito" w:cs="Nunito" w:eastAsia="Nunito" w:hAnsi="Nunito"/>
                <w:sz w:val="24"/>
                <w:szCs w:val="24"/>
                <w:u w:val="single"/>
              </w:rPr>
            </w:pPr>
            <w:r w:rsidDel="00000000" w:rsidR="00000000" w:rsidRPr="00000000">
              <w:rPr>
                <w:rFonts w:ascii="Nunito" w:cs="Nunito" w:eastAsia="Nunito" w:hAnsi="Nunito"/>
                <w:sz w:val="24"/>
                <w:szCs w:val="24"/>
                <w:rtl w:val="0"/>
              </w:rPr>
              <w:t xml:space="preserve">Once this name has been selected, approved and recorded with our Executive Director, </w:t>
            </w:r>
            <w:r w:rsidDel="00000000" w:rsidR="00000000" w:rsidRPr="00000000">
              <w:rPr>
                <w:rFonts w:ascii="Nunito" w:cs="Nunito" w:eastAsia="Nunito" w:hAnsi="Nunito"/>
                <w:sz w:val="24"/>
                <w:szCs w:val="24"/>
                <w:u w:val="single"/>
                <w:rtl w:val="0"/>
              </w:rPr>
              <w:t xml:space="preserve">this name cannot be changed.</w:t>
            </w:r>
          </w:p>
          <w:p w:rsidR="00000000" w:rsidDel="00000000" w:rsidP="00000000" w:rsidRDefault="00000000" w:rsidRPr="00000000" w14:paraId="0000000D">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Rev. 6/14/21</w:t>
            </w:r>
          </w:p>
          <w:p w:rsidR="00000000" w:rsidDel="00000000" w:rsidP="00000000" w:rsidRDefault="00000000" w:rsidRPr="00000000" w14:paraId="0000000E">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10">
            <w:pPr>
              <w:pStyle w:val="Heading5"/>
              <w:spacing w:after="200" w:before="0" w:line="240" w:lineRule="auto"/>
              <w:ind w:left="360" w:right="270" w:firstLine="0"/>
              <w:rPr>
                <w:rFonts w:ascii="Nunito" w:cs="Nunito" w:eastAsia="Nunito" w:hAnsi="Nunito"/>
                <w:b w:val="1"/>
                <w:sz w:val="24"/>
                <w:szCs w:val="24"/>
              </w:rPr>
            </w:pPr>
            <w:bookmarkStart w:colFirst="0" w:colLast="0" w:name="_heading=h.onlwytom504d" w:id="3"/>
            <w:bookmarkEnd w:id="3"/>
            <w:r w:rsidDel="00000000" w:rsidR="00000000" w:rsidRPr="00000000">
              <w:rPr>
                <w:rFonts w:ascii="Nunito" w:cs="Nunito" w:eastAsia="Nunito" w:hAnsi="Nunito"/>
                <w:b w:val="1"/>
                <w:sz w:val="24"/>
                <w:szCs w:val="24"/>
                <w:rtl w:val="0"/>
              </w:rPr>
              <w:t xml:space="preserve">FACILITATOR Policy:</w:t>
            </w:r>
          </w:p>
          <w:p w:rsidR="00000000" w:rsidDel="00000000" w:rsidP="00000000" w:rsidRDefault="00000000" w:rsidRPr="00000000" w14:paraId="00000011">
            <w:pPr>
              <w:pStyle w:val="Heading5"/>
              <w:spacing w:after="0" w:before="0" w:line="240" w:lineRule="auto"/>
              <w:ind w:left="360" w:right="270" w:firstLine="0"/>
              <w:rPr>
                <w:rFonts w:ascii="Nunito" w:cs="Nunito" w:eastAsia="Nunito" w:hAnsi="Nunito"/>
              </w:rPr>
            </w:pPr>
            <w:bookmarkStart w:colFirst="0" w:colLast="0" w:name="_heading=h.fjwggojjg8k5" w:id="4"/>
            <w:bookmarkEnd w:id="4"/>
            <w:r w:rsidDel="00000000" w:rsidR="00000000" w:rsidRPr="00000000">
              <w:rPr>
                <w:rFonts w:ascii="Nunito" w:cs="Nunito" w:eastAsia="Nunito" w:hAnsi="Nunito"/>
                <w:rtl w:val="0"/>
              </w:rPr>
              <w:t xml:space="preserve">It is the policy of CONTACT, that to be considered for Facilitator Training, a candidate must be </w:t>
            </w:r>
            <w:r w:rsidDel="00000000" w:rsidR="00000000" w:rsidRPr="00000000">
              <w:rPr>
                <w:rFonts w:ascii="Nunito" w:cs="Nunito" w:eastAsia="Nunito" w:hAnsi="Nunito"/>
                <w:i w:val="1"/>
                <w:rtl w:val="0"/>
              </w:rPr>
              <w:t xml:space="preserve">actively </w:t>
            </w:r>
            <w:r w:rsidDel="00000000" w:rsidR="00000000" w:rsidRPr="00000000">
              <w:rPr>
                <w:rFonts w:ascii="Nunito" w:cs="Nunito" w:eastAsia="Nunito" w:hAnsi="Nunito"/>
                <w:rtl w:val="0"/>
              </w:rPr>
              <w:t xml:space="preserve">involved as a telephone worker. Their name must be presented to the Training Team for final approval. Rev. 6/14/21</w:t>
            </w:r>
          </w:p>
          <w:p w:rsidR="00000000" w:rsidDel="00000000" w:rsidP="00000000" w:rsidRDefault="00000000" w:rsidRPr="00000000" w14:paraId="00000012">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5"/>
              <w:spacing w:line="240" w:lineRule="auto"/>
              <w:ind w:left="360" w:right="270" w:firstLine="0"/>
              <w:rPr>
                <w:rFonts w:ascii="Nunito" w:cs="Nunito" w:eastAsia="Nunito" w:hAnsi="Nunito"/>
                <w:b w:val="1"/>
                <w:sz w:val="24"/>
                <w:szCs w:val="24"/>
              </w:rPr>
            </w:pPr>
            <w:bookmarkStart w:colFirst="0" w:colLast="0" w:name="_heading=h.tr8yrmt1ilxv" w:id="5"/>
            <w:bookmarkEnd w:id="5"/>
            <w:r w:rsidDel="00000000" w:rsidR="00000000" w:rsidRPr="00000000">
              <w:rPr>
                <w:rFonts w:ascii="Nunito" w:cs="Nunito" w:eastAsia="Nunito" w:hAnsi="Nunito"/>
                <w:b w:val="1"/>
                <w:sz w:val="24"/>
                <w:szCs w:val="24"/>
                <w:rtl w:val="0"/>
              </w:rPr>
              <w:t xml:space="preserve">FACILITATOR SHIFT Policy:  </w:t>
            </w:r>
          </w:p>
          <w:p w:rsidR="00000000" w:rsidDel="00000000" w:rsidP="00000000" w:rsidRDefault="00000000" w:rsidRPr="00000000" w14:paraId="00000014">
            <w:pPr>
              <w:pStyle w:val="Heading5"/>
              <w:spacing w:line="240" w:lineRule="auto"/>
              <w:ind w:left="360" w:right="270" w:firstLine="0"/>
              <w:rPr>
                <w:rFonts w:ascii="Nunito" w:cs="Nunito" w:eastAsia="Nunito" w:hAnsi="Nunito"/>
                <w:sz w:val="24"/>
                <w:szCs w:val="24"/>
              </w:rPr>
            </w:pPr>
            <w:bookmarkStart w:colFirst="0" w:colLast="0" w:name="_heading=h.2tw3mfm3dibf" w:id="6"/>
            <w:bookmarkEnd w:id="6"/>
            <w:r w:rsidDel="00000000" w:rsidR="00000000" w:rsidRPr="00000000">
              <w:rPr>
                <w:rFonts w:ascii="Nunito" w:cs="Nunito" w:eastAsia="Nunito" w:hAnsi="Nunito"/>
                <w:sz w:val="24"/>
                <w:szCs w:val="24"/>
                <w:rtl w:val="0"/>
              </w:rPr>
              <w:t xml:space="preserve">It is a recommended policy of CONTACT that a Facilitator will serve a minimum of one shift each month on the phone while actively involved in a training class. Rev. 6/14/21</w:t>
            </w:r>
          </w:p>
          <w:p w:rsidR="00000000" w:rsidDel="00000000" w:rsidP="00000000" w:rsidRDefault="00000000" w:rsidRPr="00000000" w14:paraId="00000015">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17">
            <w:pPr>
              <w:pStyle w:val="Heading5"/>
              <w:spacing w:after="200" w:before="0" w:line="240" w:lineRule="auto"/>
              <w:ind w:left="360" w:right="270" w:firstLine="0"/>
              <w:rPr>
                <w:rFonts w:ascii="Nunito" w:cs="Nunito" w:eastAsia="Nunito" w:hAnsi="Nunito"/>
                <w:b w:val="1"/>
                <w:sz w:val="24"/>
                <w:szCs w:val="24"/>
              </w:rPr>
            </w:pPr>
            <w:bookmarkStart w:colFirst="0" w:colLast="0" w:name="_heading=h.6wkpi6jrylpy" w:id="7"/>
            <w:bookmarkEnd w:id="7"/>
            <w:r w:rsidDel="00000000" w:rsidR="00000000" w:rsidRPr="00000000">
              <w:rPr>
                <w:rFonts w:ascii="Nunito" w:cs="Nunito" w:eastAsia="Nunito" w:hAnsi="Nunito"/>
                <w:b w:val="1"/>
                <w:sz w:val="24"/>
                <w:szCs w:val="24"/>
                <w:rtl w:val="0"/>
              </w:rPr>
              <w:t xml:space="preserve">NEW CRISIS HelpLINE SPECIALIST Policy:</w:t>
            </w:r>
          </w:p>
          <w:p w:rsidR="00000000" w:rsidDel="00000000" w:rsidP="00000000" w:rsidRDefault="00000000" w:rsidRPr="00000000" w14:paraId="00000018">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Candidates who successfully complete training, including apprenticeship, are eligible to become telephone workers upon final review by the executive director after reviewing the recommendations of the training team.  If the apprenticeship is interrupted and The Apprentice wishes to become a telephone worker at a later date, there will be a (3) month period to resume training.  After the (3) month period, </w:t>
            </w:r>
            <w:r w:rsidDel="00000000" w:rsidR="00000000" w:rsidRPr="00000000">
              <w:rPr>
                <w:rFonts w:ascii="Nunito" w:cs="Nunito" w:eastAsia="Nunito" w:hAnsi="Nunito"/>
                <w:sz w:val="24"/>
                <w:szCs w:val="24"/>
                <w:u w:val="single"/>
                <w:rtl w:val="0"/>
              </w:rPr>
              <w:t xml:space="preserve">the apprenticeship must be started from the beginning</w:t>
            </w:r>
            <w:r w:rsidDel="00000000" w:rsidR="00000000" w:rsidRPr="00000000">
              <w:rPr>
                <w:rFonts w:ascii="Nunito" w:cs="Nunito" w:eastAsia="Nunito" w:hAnsi="Nunito"/>
                <w:sz w:val="24"/>
                <w:szCs w:val="24"/>
                <w:rtl w:val="0"/>
              </w:rPr>
              <w:t xml:space="preserve">. All requirements must be satisfactorily completed.  If the performance during apprenticeship is not satisfactory, the apprentice may be dismissed or be required to retake training.  </w:t>
            </w:r>
          </w:p>
          <w:p w:rsidR="00000000" w:rsidDel="00000000" w:rsidP="00000000" w:rsidRDefault="00000000" w:rsidRPr="00000000" w14:paraId="00000019">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Rev. 6/14/21</w:t>
            </w:r>
          </w:p>
          <w:p w:rsidR="00000000" w:rsidDel="00000000" w:rsidP="00000000" w:rsidRDefault="00000000" w:rsidRPr="00000000" w14:paraId="0000001A">
            <w:pPr>
              <w:spacing w:line="240" w:lineRule="auto"/>
              <w:ind w:left="360" w:right="270" w:firstLine="0"/>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1C">
            <w:pPr>
              <w:pStyle w:val="Heading5"/>
              <w:spacing w:after="200" w:before="0" w:line="240" w:lineRule="auto"/>
              <w:ind w:left="360" w:right="270" w:firstLine="0"/>
              <w:rPr>
                <w:rFonts w:ascii="Nunito" w:cs="Nunito" w:eastAsia="Nunito" w:hAnsi="Nunito"/>
                <w:b w:val="1"/>
                <w:sz w:val="24"/>
                <w:szCs w:val="24"/>
              </w:rPr>
            </w:pPr>
            <w:bookmarkStart w:colFirst="0" w:colLast="0" w:name="_heading=h.nu8f98sb2y29" w:id="8"/>
            <w:bookmarkEnd w:id="8"/>
            <w:r w:rsidDel="00000000" w:rsidR="00000000" w:rsidRPr="00000000">
              <w:rPr>
                <w:rFonts w:ascii="Nunito" w:cs="Nunito" w:eastAsia="Nunito" w:hAnsi="Nunito"/>
                <w:b w:val="1"/>
                <w:sz w:val="24"/>
                <w:szCs w:val="24"/>
                <w:rtl w:val="0"/>
              </w:rPr>
              <w:t xml:space="preserve">TRANSFER Policy:  </w:t>
            </w:r>
          </w:p>
          <w:p w:rsidR="00000000" w:rsidDel="00000000" w:rsidP="00000000" w:rsidRDefault="00000000" w:rsidRPr="00000000" w14:paraId="0000001D">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any Crisis Helpline Specialist who transfers from </w:t>
            </w:r>
            <w:r w:rsidDel="00000000" w:rsidR="00000000" w:rsidRPr="00000000">
              <w:rPr>
                <w:rFonts w:ascii="Nunito" w:cs="Nunito" w:eastAsia="Nunito" w:hAnsi="Nunito"/>
                <w:i w:val="1"/>
                <w:sz w:val="24"/>
                <w:szCs w:val="24"/>
                <w:rtl w:val="0"/>
              </w:rPr>
              <w:t xml:space="preserve">another </w:t>
            </w:r>
            <w:r w:rsidDel="00000000" w:rsidR="00000000" w:rsidRPr="00000000">
              <w:rPr>
                <w:rFonts w:ascii="Nunito" w:cs="Nunito" w:eastAsia="Nunito" w:hAnsi="Nunito"/>
                <w:sz w:val="24"/>
                <w:szCs w:val="24"/>
                <w:rtl w:val="0"/>
              </w:rPr>
              <w:t xml:space="preserve">Center </w:t>
            </w:r>
            <w:r w:rsidDel="00000000" w:rsidR="00000000" w:rsidRPr="00000000">
              <w:rPr>
                <w:rFonts w:ascii="Nunito" w:cs="Nunito" w:eastAsia="Nunito" w:hAnsi="Nunito"/>
                <w:sz w:val="24"/>
                <w:szCs w:val="24"/>
                <w:u w:val="single"/>
                <w:rtl w:val="0"/>
              </w:rPr>
              <w:t xml:space="preserve">must</w:t>
            </w:r>
            <w:r w:rsidDel="00000000" w:rsidR="00000000" w:rsidRPr="00000000">
              <w:rPr>
                <w:rFonts w:ascii="Nunito" w:cs="Nunito" w:eastAsia="Nunito" w:hAnsi="Nunito"/>
                <w:sz w:val="24"/>
                <w:szCs w:val="24"/>
                <w:rtl w:val="0"/>
              </w:rPr>
              <w:t xml:space="preserve"> serve the current standard apprenticeship and observation practices as mandated by the Training Team.</w:t>
            </w:r>
          </w:p>
          <w:p w:rsidR="00000000" w:rsidDel="00000000" w:rsidP="00000000" w:rsidRDefault="00000000" w:rsidRPr="00000000" w14:paraId="0000001E">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observations must be done by a CONTACT of Ocean and Monmouth Counties Training Facilitator.  Rev. 6/14/21</w:t>
            </w:r>
          </w:p>
          <w:p w:rsidR="00000000" w:rsidDel="00000000" w:rsidP="00000000" w:rsidRDefault="00000000" w:rsidRPr="00000000" w14:paraId="00000020">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4"/>
              <w:spacing w:after="200" w:line="240" w:lineRule="auto"/>
              <w:ind w:left="360" w:right="270" w:firstLine="0"/>
              <w:rPr>
                <w:rFonts w:ascii="Nunito" w:cs="Nunito" w:eastAsia="Nunito" w:hAnsi="Nunito"/>
                <w:b w:val="1"/>
              </w:rPr>
            </w:pPr>
            <w:bookmarkStart w:colFirst="0" w:colLast="0" w:name="_heading=h.pqcm3qotan0r" w:id="9"/>
            <w:bookmarkEnd w:id="9"/>
            <w:r w:rsidDel="00000000" w:rsidR="00000000" w:rsidRPr="00000000">
              <w:rPr>
                <w:rFonts w:ascii="Nunito" w:cs="Nunito" w:eastAsia="Nunito" w:hAnsi="Nunito"/>
                <w:b w:val="1"/>
                <w:rtl w:val="0"/>
              </w:rPr>
              <w:t xml:space="preserve">SEXUAL CALLER Policy:</w:t>
            </w:r>
          </w:p>
          <w:p w:rsidR="00000000" w:rsidDel="00000000" w:rsidP="00000000" w:rsidRDefault="00000000" w:rsidRPr="00000000" w14:paraId="00000022">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not to participate in any sexual call.  Rev. 6/14/21</w:t>
            </w:r>
          </w:p>
          <w:p w:rsidR="00000000" w:rsidDel="00000000" w:rsidP="00000000" w:rsidRDefault="00000000" w:rsidRPr="00000000" w14:paraId="00000023">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25">
            <w:pPr>
              <w:spacing w:after="200" w:line="240" w:lineRule="auto"/>
              <w:ind w:left="360" w:right="27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CHILD ABUSE Policy: </w:t>
            </w:r>
          </w:p>
          <w:p w:rsidR="00000000" w:rsidDel="00000000" w:rsidP="00000000" w:rsidRDefault="00000000" w:rsidRPr="00000000" w14:paraId="00000026">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w:t>
            </w:r>
            <w:r w:rsidDel="00000000" w:rsidR="00000000" w:rsidRPr="00000000">
              <w:rPr>
                <w:rFonts w:ascii="Nunito" w:cs="Nunito" w:eastAsia="Nunito" w:hAnsi="Nunito"/>
                <w:i w:val="1"/>
                <w:sz w:val="24"/>
                <w:szCs w:val="24"/>
                <w:rtl w:val="0"/>
              </w:rPr>
              <w:t xml:space="preserve">if a Helpline Specialist has been able to ascertain: an address/location and/or names,</w:t>
            </w:r>
            <w:r w:rsidDel="00000000" w:rsidR="00000000" w:rsidRPr="00000000">
              <w:rPr>
                <w:rFonts w:ascii="Nunito" w:cs="Nunito" w:eastAsia="Nunito" w:hAnsi="Nunito"/>
                <w:sz w:val="24"/>
                <w:szCs w:val="24"/>
                <w:rtl w:val="0"/>
              </w:rPr>
              <w:t xml:space="preserve"> ALL Specialists  are required to report any instances of Child Abuse to the CONTACT Backup Mental Health Worker for further action to be taken.  Rev. 6/14/21</w:t>
            </w:r>
          </w:p>
          <w:p w:rsidR="00000000" w:rsidDel="00000000" w:rsidP="00000000" w:rsidRDefault="00000000" w:rsidRPr="00000000" w14:paraId="00000027">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29">
            <w:pPr>
              <w:spacing w:after="200" w:line="240" w:lineRule="auto"/>
              <w:ind w:left="360" w:right="27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ELDER ABUSE Policy: </w:t>
            </w:r>
          </w:p>
          <w:p w:rsidR="00000000" w:rsidDel="00000000" w:rsidP="00000000" w:rsidRDefault="00000000" w:rsidRPr="00000000" w14:paraId="0000002A">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w:t>
            </w:r>
            <w:r w:rsidDel="00000000" w:rsidR="00000000" w:rsidRPr="00000000">
              <w:rPr>
                <w:rFonts w:ascii="Nunito" w:cs="Nunito" w:eastAsia="Nunito" w:hAnsi="Nunito"/>
                <w:i w:val="1"/>
                <w:sz w:val="24"/>
                <w:szCs w:val="24"/>
                <w:rtl w:val="0"/>
              </w:rPr>
              <w:t xml:space="preserve">if a Helpline Specialist has been able to ascertain: an address/location and/or names,</w:t>
            </w:r>
            <w:r w:rsidDel="00000000" w:rsidR="00000000" w:rsidRPr="00000000">
              <w:rPr>
                <w:rFonts w:ascii="Nunito" w:cs="Nunito" w:eastAsia="Nunito" w:hAnsi="Nunito"/>
                <w:sz w:val="24"/>
                <w:szCs w:val="24"/>
                <w:rtl w:val="0"/>
              </w:rPr>
              <w:t xml:space="preserve"> ALL Specialists  are required to report any instances of ELDER Abuse to our CONTACT Backup Worker for further immediate action to be taken.  Rev. 6/14/21</w:t>
            </w:r>
          </w:p>
          <w:p w:rsidR="00000000" w:rsidDel="00000000" w:rsidP="00000000" w:rsidRDefault="00000000" w:rsidRPr="00000000" w14:paraId="0000002B">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2D">
            <w:pPr>
              <w:pStyle w:val="Heading5"/>
              <w:spacing w:after="200" w:before="0" w:line="240" w:lineRule="auto"/>
              <w:ind w:left="360" w:right="270" w:firstLine="0"/>
              <w:rPr>
                <w:rFonts w:ascii="Nunito" w:cs="Nunito" w:eastAsia="Nunito" w:hAnsi="Nunito"/>
                <w:b w:val="1"/>
                <w:sz w:val="24"/>
                <w:szCs w:val="24"/>
              </w:rPr>
            </w:pPr>
            <w:bookmarkStart w:colFirst="0" w:colLast="0" w:name="_heading=h.setkr2hejcls" w:id="10"/>
            <w:bookmarkEnd w:id="10"/>
            <w:r w:rsidDel="00000000" w:rsidR="00000000" w:rsidRPr="00000000">
              <w:rPr>
                <w:rFonts w:ascii="Nunito" w:cs="Nunito" w:eastAsia="Nunito" w:hAnsi="Nunito"/>
                <w:b w:val="1"/>
                <w:sz w:val="24"/>
                <w:szCs w:val="24"/>
                <w:rtl w:val="0"/>
              </w:rPr>
              <w:t xml:space="preserve">DOMESTIC VIOLENCE  Policy:</w:t>
            </w:r>
          </w:p>
          <w:p w:rsidR="00000000" w:rsidDel="00000000" w:rsidP="00000000" w:rsidRDefault="00000000" w:rsidRPr="00000000" w14:paraId="0000002E">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if a Helpline Specialist receives a call concerning Domestic Violence, they are to inquire of callers safety and advise caller to call 9-1-1 directly if they feel threatened or in immediate danger. Rev. 6/14/21</w:t>
            </w:r>
          </w:p>
          <w:p w:rsidR="00000000" w:rsidDel="00000000" w:rsidP="00000000" w:rsidRDefault="00000000" w:rsidRPr="00000000" w14:paraId="0000002F">
            <w:pPr>
              <w:spacing w:line="240" w:lineRule="auto"/>
              <w:ind w:left="360" w:right="270" w:firstLine="0"/>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line="240" w:lineRule="auto"/>
              <w:ind w:left="360" w:right="270" w:firstLine="0"/>
              <w:rPr>
                <w:rFonts w:ascii="Nunito" w:cs="Nunito" w:eastAsia="Nunito" w:hAnsi="Nunito"/>
                <w:sz w:val="24"/>
                <w:szCs w:val="24"/>
                <w:u w:val="single"/>
              </w:rPr>
            </w:pPr>
            <w:r w:rsidDel="00000000" w:rsidR="00000000" w:rsidRPr="00000000">
              <w:rPr>
                <w:rtl w:val="0"/>
              </w:rPr>
            </w:r>
          </w:p>
          <w:p w:rsidR="00000000" w:rsidDel="00000000" w:rsidP="00000000" w:rsidRDefault="00000000" w:rsidRPr="00000000" w14:paraId="00000031">
            <w:pPr>
              <w:pStyle w:val="Heading5"/>
              <w:spacing w:after="200" w:before="0" w:line="240" w:lineRule="auto"/>
              <w:ind w:left="360" w:right="270" w:firstLine="0"/>
              <w:rPr>
                <w:rFonts w:ascii="Nunito" w:cs="Nunito" w:eastAsia="Nunito" w:hAnsi="Nunito"/>
                <w:b w:val="1"/>
                <w:sz w:val="24"/>
                <w:szCs w:val="24"/>
              </w:rPr>
            </w:pPr>
            <w:bookmarkStart w:colFirst="0" w:colLast="0" w:name="_heading=h.wepxtc9tkl3e" w:id="11"/>
            <w:bookmarkEnd w:id="11"/>
            <w:r w:rsidDel="00000000" w:rsidR="00000000" w:rsidRPr="00000000">
              <w:rPr>
                <w:rFonts w:ascii="Nunito" w:cs="Nunito" w:eastAsia="Nunito" w:hAnsi="Nunito"/>
                <w:b w:val="1"/>
                <w:sz w:val="24"/>
                <w:szCs w:val="24"/>
                <w:rtl w:val="0"/>
              </w:rPr>
              <w:t xml:space="preserve">SEXUAL ABUSE/RAPE Policy: </w:t>
            </w:r>
          </w:p>
          <w:p w:rsidR="00000000" w:rsidDel="00000000" w:rsidP="00000000" w:rsidRDefault="00000000" w:rsidRPr="00000000" w14:paraId="00000032">
            <w:pPr>
              <w:spacing w:line="240" w:lineRule="auto"/>
              <w:ind w:left="360" w:right="270" w:firstLine="0"/>
              <w:rPr>
                <w:rFonts w:ascii="Nunito" w:cs="Nunito" w:eastAsia="Nunito" w:hAnsi="Nunito"/>
                <w:sz w:val="24"/>
                <w:szCs w:val="24"/>
                <w:u w:val="single"/>
              </w:rPr>
            </w:pPr>
            <w:r w:rsidDel="00000000" w:rsidR="00000000" w:rsidRPr="00000000">
              <w:rPr>
                <w:rFonts w:ascii="Nunito" w:cs="Nunito" w:eastAsia="Nunito" w:hAnsi="Nunito"/>
                <w:sz w:val="24"/>
                <w:szCs w:val="24"/>
                <w:rtl w:val="0"/>
              </w:rPr>
              <w:t xml:space="preserve">It is the policy of CONTACT, that </w:t>
            </w:r>
            <w:r w:rsidDel="00000000" w:rsidR="00000000" w:rsidRPr="00000000">
              <w:rPr>
                <w:rFonts w:ascii="Nunito" w:cs="Nunito" w:eastAsia="Nunito" w:hAnsi="Nunito"/>
                <w:i w:val="1"/>
                <w:sz w:val="24"/>
                <w:szCs w:val="24"/>
                <w:u w:val="single"/>
                <w:rtl w:val="0"/>
              </w:rPr>
              <w:t xml:space="preserve">if requested by the caller.</w:t>
            </w:r>
            <w:r w:rsidDel="00000000" w:rsidR="00000000" w:rsidRPr="00000000">
              <w:rPr>
                <w:rFonts w:ascii="Nunito" w:cs="Nunito" w:eastAsia="Nunito" w:hAnsi="Nunito"/>
                <w:sz w:val="24"/>
                <w:szCs w:val="24"/>
                <w:rtl w:val="0"/>
              </w:rPr>
              <w:t xml:space="preserve"> a Helpiline Specialist report any after-hours incoming Rape calls to the St. Francis Backup Worker.  Rev. 6/14/21</w:t>
            </w:r>
            <w:r w:rsidDel="00000000" w:rsidR="00000000" w:rsidRPr="00000000">
              <w:rPr>
                <w:rtl w:val="0"/>
              </w:rPr>
            </w:r>
          </w:p>
          <w:p w:rsidR="00000000" w:rsidDel="00000000" w:rsidP="00000000" w:rsidRDefault="00000000" w:rsidRPr="00000000" w14:paraId="00000033">
            <w:pPr>
              <w:spacing w:line="240" w:lineRule="auto"/>
              <w:ind w:left="360" w:right="270" w:firstLine="0"/>
              <w:jc w:val="both"/>
              <w:rPr>
                <w:rFonts w:ascii="Nunito" w:cs="Nunito" w:eastAsia="Nunito" w:hAnsi="Nunito"/>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00" w:before="200" w:line="240" w:lineRule="auto"/>
              <w:ind w:left="360" w:right="27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DUTY TO WARN Policy:</w:t>
            </w:r>
          </w:p>
          <w:p w:rsidR="00000000" w:rsidDel="00000000" w:rsidP="00000000" w:rsidRDefault="00000000" w:rsidRPr="00000000" w14:paraId="00000035">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In the event of threat or harm to others, such as a Caller stating that</w:t>
            </w:r>
            <w:r w:rsidDel="00000000" w:rsidR="00000000" w:rsidRPr="00000000">
              <w:rPr>
                <w:rFonts w:ascii="Nunito" w:cs="Nunito" w:eastAsia="Nunito" w:hAnsi="Nunito"/>
                <w:sz w:val="24"/>
                <w:szCs w:val="24"/>
                <w:u w:val="single"/>
                <w:rtl w:val="0"/>
              </w:rPr>
              <w:t xml:space="preserve"> he or she is going to harm or kill another person</w:t>
            </w:r>
            <w:r w:rsidDel="00000000" w:rsidR="00000000" w:rsidRPr="00000000">
              <w:rPr>
                <w:rFonts w:ascii="Nunito" w:cs="Nunito" w:eastAsia="Nunito" w:hAnsi="Nunito"/>
                <w:sz w:val="24"/>
                <w:szCs w:val="24"/>
                <w:rtl w:val="0"/>
              </w:rPr>
              <w:t xml:space="preserve">, the Helpline Specialist shall use ALL means possible, to ascertain pertinent information. </w:t>
            </w:r>
          </w:p>
          <w:p w:rsidR="00000000" w:rsidDel="00000000" w:rsidP="00000000" w:rsidRDefault="00000000" w:rsidRPr="00000000" w14:paraId="00000036">
            <w:pPr>
              <w:spacing w:line="240" w:lineRule="auto"/>
              <w:ind w:left="360" w:right="270" w:firstLine="0"/>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line="240" w:lineRule="auto"/>
              <w:ind w:left="360" w:right="270" w:firstLine="0"/>
              <w:rPr>
                <w:rFonts w:ascii="Nunito" w:cs="Nunito" w:eastAsia="Nunito" w:hAnsi="Nunito"/>
                <w:b w:val="1"/>
                <w:sz w:val="24"/>
                <w:szCs w:val="24"/>
                <w:u w:val="single"/>
              </w:rPr>
            </w:pPr>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038">
            <w:pPr>
              <w:pStyle w:val="Heading5"/>
              <w:spacing w:after="200" w:before="0" w:line="240" w:lineRule="auto"/>
              <w:ind w:left="360" w:right="270" w:firstLine="0"/>
              <w:rPr>
                <w:rFonts w:ascii="Nunito" w:cs="Nunito" w:eastAsia="Nunito" w:hAnsi="Nunito"/>
                <w:b w:val="1"/>
                <w:sz w:val="24"/>
                <w:szCs w:val="24"/>
              </w:rPr>
            </w:pPr>
            <w:bookmarkStart w:colFirst="0" w:colLast="0" w:name="_heading=h.4xkcq2feqhz7" w:id="12"/>
            <w:bookmarkEnd w:id="12"/>
            <w:r w:rsidDel="00000000" w:rsidR="00000000" w:rsidRPr="00000000">
              <w:rPr>
                <w:rFonts w:ascii="Nunito" w:cs="Nunito" w:eastAsia="Nunito" w:hAnsi="Nunito"/>
                <w:b w:val="1"/>
                <w:sz w:val="24"/>
                <w:szCs w:val="24"/>
                <w:rtl w:val="0"/>
              </w:rPr>
              <w:t xml:space="preserve">VOLUNTEER PERSONAL SAFETY Policy:</w:t>
            </w:r>
          </w:p>
          <w:p w:rsidR="00000000" w:rsidDel="00000000" w:rsidP="00000000" w:rsidRDefault="00000000" w:rsidRPr="00000000" w14:paraId="00000039">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I</w:t>
            </w:r>
            <w:r w:rsidDel="00000000" w:rsidR="00000000" w:rsidRPr="00000000">
              <w:rPr>
                <w:rFonts w:ascii="Nunito" w:cs="Nunito" w:eastAsia="Nunito" w:hAnsi="Nunito"/>
                <w:sz w:val="24"/>
                <w:szCs w:val="24"/>
                <w:rtl w:val="0"/>
              </w:rPr>
              <w:t xml:space="preserve">t is the policy of CONTACT that all Helpline Specialists, Volunteers and Staff members are in a safe environment at all times and that their own personal safety is CONTACTS primary, paramount concern in ALL situations.  Rev. 6/14/21</w:t>
            </w:r>
          </w:p>
          <w:p w:rsidR="00000000" w:rsidDel="00000000" w:rsidP="00000000" w:rsidRDefault="00000000" w:rsidRPr="00000000" w14:paraId="0000003A">
            <w:pPr>
              <w:spacing w:line="240" w:lineRule="auto"/>
              <w:ind w:left="360" w:right="270" w:firstLine="0"/>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C">
            <w:pPr>
              <w:pStyle w:val="Heading5"/>
              <w:spacing w:after="200" w:before="0" w:line="240" w:lineRule="auto"/>
              <w:ind w:left="360" w:right="270" w:firstLine="0"/>
              <w:rPr>
                <w:rFonts w:ascii="Nunito" w:cs="Nunito" w:eastAsia="Nunito" w:hAnsi="Nunito"/>
                <w:b w:val="1"/>
                <w:sz w:val="24"/>
                <w:szCs w:val="24"/>
              </w:rPr>
            </w:pPr>
            <w:bookmarkStart w:colFirst="0" w:colLast="0" w:name="_heading=h.y3yocl8uoq8l" w:id="13"/>
            <w:bookmarkEnd w:id="13"/>
            <w:r w:rsidDel="00000000" w:rsidR="00000000" w:rsidRPr="00000000">
              <w:rPr>
                <w:rFonts w:ascii="Nunito" w:cs="Nunito" w:eastAsia="Nunito" w:hAnsi="Nunito"/>
                <w:b w:val="1"/>
                <w:sz w:val="24"/>
                <w:szCs w:val="24"/>
                <w:rtl w:val="0"/>
              </w:rPr>
              <w:t xml:space="preserve">NEW CRISIS HelpLINE SPECIALIST Policy:</w:t>
            </w:r>
          </w:p>
          <w:p w:rsidR="00000000" w:rsidDel="00000000" w:rsidP="00000000" w:rsidRDefault="00000000" w:rsidRPr="00000000" w14:paraId="0000003D">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Candidates who successfully complete training, including apprenticeship, are eligible to become telephone workers upon final review by the executive director after reviewing the recommendations of the training team.  If the apprenticeship is interrupted and The Apprentice wishes to become a telephone worker at a later date, there will be a (3) month period to resume training.  After the (3) month period, the apprenticeship must be started from the beginning. All requirements must be satisfactorily completed.  If the performance during apprenticeship is not satisfactory, the apprentice may be dismissed or be required to retake training.  Rev. 6/14/21</w:t>
            </w:r>
          </w:p>
          <w:p w:rsidR="00000000" w:rsidDel="00000000" w:rsidP="00000000" w:rsidRDefault="00000000" w:rsidRPr="00000000" w14:paraId="0000003E">
            <w:pPr>
              <w:spacing w:line="240" w:lineRule="auto"/>
              <w:ind w:left="360" w:right="270" w:firstLine="0"/>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0">
            <w:pPr>
              <w:pStyle w:val="Heading5"/>
              <w:spacing w:after="200" w:before="0" w:line="240" w:lineRule="auto"/>
              <w:ind w:left="360" w:right="270" w:firstLine="0"/>
              <w:rPr>
                <w:rFonts w:ascii="Nunito" w:cs="Nunito" w:eastAsia="Nunito" w:hAnsi="Nunito"/>
                <w:b w:val="1"/>
                <w:sz w:val="24"/>
                <w:szCs w:val="24"/>
              </w:rPr>
            </w:pPr>
            <w:bookmarkStart w:colFirst="0" w:colLast="0" w:name="_heading=h.y5r76cmlyci7" w:id="14"/>
            <w:bookmarkEnd w:id="14"/>
            <w:r w:rsidDel="00000000" w:rsidR="00000000" w:rsidRPr="00000000">
              <w:rPr>
                <w:rFonts w:ascii="Nunito" w:cs="Nunito" w:eastAsia="Nunito" w:hAnsi="Nunito"/>
                <w:b w:val="1"/>
                <w:sz w:val="24"/>
                <w:szCs w:val="24"/>
                <w:rtl w:val="0"/>
              </w:rPr>
              <w:t xml:space="preserve">TRANSFER Policy:  </w:t>
            </w:r>
          </w:p>
          <w:p w:rsidR="00000000" w:rsidDel="00000000" w:rsidP="00000000" w:rsidRDefault="00000000" w:rsidRPr="00000000" w14:paraId="00000041">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any Crisis Helpline Specialist who transfers from </w:t>
            </w:r>
            <w:r w:rsidDel="00000000" w:rsidR="00000000" w:rsidRPr="00000000">
              <w:rPr>
                <w:rFonts w:ascii="Nunito" w:cs="Nunito" w:eastAsia="Nunito" w:hAnsi="Nunito"/>
                <w:i w:val="1"/>
                <w:sz w:val="24"/>
                <w:szCs w:val="24"/>
                <w:rtl w:val="0"/>
              </w:rPr>
              <w:t xml:space="preserve">another </w:t>
            </w:r>
            <w:r w:rsidDel="00000000" w:rsidR="00000000" w:rsidRPr="00000000">
              <w:rPr>
                <w:rFonts w:ascii="Nunito" w:cs="Nunito" w:eastAsia="Nunito" w:hAnsi="Nunito"/>
                <w:sz w:val="24"/>
                <w:szCs w:val="24"/>
                <w:rtl w:val="0"/>
              </w:rPr>
              <w:t xml:space="preserve">Center must serve the current standard apprenticeship and observation practices as mandated by the Training Team.</w:t>
            </w:r>
          </w:p>
          <w:p w:rsidR="00000000" w:rsidDel="00000000" w:rsidP="00000000" w:rsidRDefault="00000000" w:rsidRPr="00000000" w14:paraId="00000042">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3">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observations must be done by a CONTACT of Ocean and Monmouth Counties Training Facilitator.  Rev. 6/14/21</w:t>
            </w:r>
          </w:p>
          <w:p w:rsidR="00000000" w:rsidDel="00000000" w:rsidP="00000000" w:rsidRDefault="00000000" w:rsidRPr="00000000" w14:paraId="00000044">
            <w:pPr>
              <w:spacing w:line="240" w:lineRule="auto"/>
              <w:ind w:left="360" w:right="270" w:firstLine="0"/>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line="240" w:lineRule="auto"/>
              <w:ind w:left="360" w:right="27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6">
            <w:pPr>
              <w:pStyle w:val="Heading5"/>
              <w:spacing w:after="200" w:before="0" w:line="240" w:lineRule="auto"/>
              <w:ind w:left="360" w:right="270" w:firstLine="0"/>
              <w:rPr>
                <w:rFonts w:ascii="Nunito" w:cs="Nunito" w:eastAsia="Nunito" w:hAnsi="Nunito"/>
                <w:b w:val="1"/>
                <w:sz w:val="24"/>
                <w:szCs w:val="24"/>
              </w:rPr>
            </w:pPr>
            <w:bookmarkStart w:colFirst="0" w:colLast="0" w:name="_heading=h.ezoutsz6gcrb" w:id="15"/>
            <w:bookmarkEnd w:id="15"/>
            <w:r w:rsidDel="00000000" w:rsidR="00000000" w:rsidRPr="00000000">
              <w:rPr>
                <w:rFonts w:ascii="Nunito" w:cs="Nunito" w:eastAsia="Nunito" w:hAnsi="Nunito"/>
                <w:b w:val="1"/>
                <w:sz w:val="24"/>
                <w:szCs w:val="24"/>
                <w:rtl w:val="0"/>
              </w:rPr>
              <w:t xml:space="preserve">VOLUNTEER PERSONAL SAFETY Policy:</w:t>
            </w:r>
          </w:p>
          <w:p w:rsidR="00000000" w:rsidDel="00000000" w:rsidP="00000000" w:rsidRDefault="00000000" w:rsidRPr="00000000" w14:paraId="00000047">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all Helpline Specialists, Volunteers and Staff members are in a safe environment at all times and that their own personal safety is CONTACTS primary, paramount concern in ALL situations.  Rev. 6/14/21</w:t>
            </w:r>
          </w:p>
          <w:p w:rsidR="00000000" w:rsidDel="00000000" w:rsidP="00000000" w:rsidRDefault="00000000" w:rsidRPr="00000000" w14:paraId="00000048">
            <w:pPr>
              <w:pStyle w:val="Heading5"/>
              <w:spacing w:after="200" w:before="0" w:line="240" w:lineRule="auto"/>
              <w:ind w:left="360" w:right="270" w:firstLine="0"/>
              <w:rPr>
                <w:rFonts w:ascii="Nunito" w:cs="Nunito" w:eastAsia="Nunito" w:hAnsi="Nunito"/>
                <w:color w:val="000000"/>
                <w:sz w:val="24"/>
                <w:szCs w:val="24"/>
              </w:rPr>
            </w:pPr>
            <w:bookmarkStart w:colFirst="0" w:colLast="0" w:name="_heading=h.qm2q6extrzf9" w:id="16"/>
            <w:bookmarkEnd w:id="1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5"/>
              <w:spacing w:after="200" w:before="0" w:line="240" w:lineRule="auto"/>
              <w:ind w:left="360" w:right="270" w:firstLine="0"/>
              <w:rPr>
                <w:rFonts w:ascii="Nunito" w:cs="Nunito" w:eastAsia="Nunito" w:hAnsi="Nunito"/>
                <w:b w:val="1"/>
                <w:sz w:val="24"/>
                <w:szCs w:val="24"/>
              </w:rPr>
            </w:pPr>
            <w:bookmarkStart w:colFirst="0" w:colLast="0" w:name="_heading=h.aq7wjpoq9zbh" w:id="17"/>
            <w:bookmarkEnd w:id="17"/>
            <w:r w:rsidDel="00000000" w:rsidR="00000000" w:rsidRPr="00000000">
              <w:rPr>
                <w:rFonts w:ascii="Nunito" w:cs="Nunito" w:eastAsia="Nunito" w:hAnsi="Nunito"/>
                <w:b w:val="1"/>
                <w:sz w:val="24"/>
                <w:szCs w:val="24"/>
                <w:rtl w:val="0"/>
              </w:rPr>
              <w:t xml:space="preserve">COMPUTER USAGE  Policy:</w:t>
            </w:r>
          </w:p>
          <w:p w:rsidR="00000000" w:rsidDel="00000000" w:rsidP="00000000" w:rsidRDefault="00000000" w:rsidRPr="00000000" w14:paraId="0000004A">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All computers in the CONTACT phone room are to be used exclusively for providing referrals to our callers. They are NOT to be used for personal reasons.  Rev. 6/14/21</w:t>
            </w:r>
          </w:p>
          <w:p w:rsidR="00000000" w:rsidDel="00000000" w:rsidP="00000000" w:rsidRDefault="00000000" w:rsidRPr="00000000" w14:paraId="0000004B">
            <w:pPr>
              <w:spacing w:line="240" w:lineRule="auto"/>
              <w:ind w:left="360" w:right="270" w:firstLine="0"/>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5"/>
              <w:spacing w:after="0" w:before="200" w:line="240" w:lineRule="auto"/>
              <w:ind w:left="360" w:right="270" w:firstLine="0"/>
              <w:rPr>
                <w:rFonts w:ascii="Nunito" w:cs="Nunito" w:eastAsia="Nunito" w:hAnsi="Nunito"/>
                <w:b w:val="1"/>
                <w:sz w:val="24"/>
                <w:szCs w:val="24"/>
              </w:rPr>
            </w:pPr>
            <w:bookmarkStart w:colFirst="0" w:colLast="0" w:name="_heading=h.pqdr2enuc4mm" w:id="18"/>
            <w:bookmarkEnd w:id="18"/>
            <w:r w:rsidDel="00000000" w:rsidR="00000000" w:rsidRPr="00000000">
              <w:rPr>
                <w:rFonts w:ascii="Nunito" w:cs="Nunito" w:eastAsia="Nunito" w:hAnsi="Nunito"/>
                <w:b w:val="1"/>
                <w:sz w:val="24"/>
                <w:szCs w:val="24"/>
                <w:rtl w:val="0"/>
              </w:rPr>
              <w:t xml:space="preserve">CALLER IDENTIFICATION (Caller ID) </w:t>
            </w:r>
          </w:p>
          <w:p w:rsidR="00000000" w:rsidDel="00000000" w:rsidP="00000000" w:rsidRDefault="00000000" w:rsidRPr="00000000" w14:paraId="0000004D">
            <w:pPr>
              <w:pStyle w:val="Heading5"/>
              <w:spacing w:after="200" w:before="0" w:line="240" w:lineRule="auto"/>
              <w:ind w:left="360" w:right="270" w:firstLine="0"/>
              <w:jc w:val="center"/>
              <w:rPr>
                <w:rFonts w:ascii="Nunito" w:cs="Nunito" w:eastAsia="Nunito" w:hAnsi="Nunito"/>
                <w:b w:val="1"/>
                <w:sz w:val="24"/>
                <w:szCs w:val="24"/>
              </w:rPr>
            </w:pPr>
            <w:bookmarkStart w:colFirst="0" w:colLast="0" w:name="_heading=h.hgexxgbsaf6q" w:id="19"/>
            <w:bookmarkEnd w:id="19"/>
            <w:r w:rsidDel="00000000" w:rsidR="00000000" w:rsidRPr="00000000">
              <w:rPr>
                <w:rFonts w:ascii="Nunito" w:cs="Nunito" w:eastAsia="Nunito" w:hAnsi="Nunito"/>
                <w:b w:val="1"/>
                <w:sz w:val="24"/>
                <w:szCs w:val="24"/>
                <w:rtl w:val="0"/>
              </w:rPr>
              <w:t xml:space="preserve">IN REGARD TO SUICIDE  Policy:</w:t>
            </w:r>
          </w:p>
          <w:p w:rsidR="00000000" w:rsidDel="00000000" w:rsidP="00000000" w:rsidRDefault="00000000" w:rsidRPr="00000000" w14:paraId="0000004E">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policy of CONTACT that a caller's identity is to always remain anonymous and protected.</w:t>
            </w:r>
          </w:p>
          <w:p w:rsidR="00000000" w:rsidDel="00000000" w:rsidP="00000000" w:rsidRDefault="00000000" w:rsidRPr="00000000" w14:paraId="0000004F">
            <w:pPr>
              <w:spacing w:line="240" w:lineRule="auto"/>
              <w:ind w:left="360" w:right="27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in the event of an Imminent Risk Situation such as: </w:t>
            </w:r>
          </w:p>
          <w:p w:rsidR="00000000" w:rsidDel="00000000" w:rsidP="00000000" w:rsidRDefault="00000000" w:rsidRPr="00000000" w14:paraId="00000050">
            <w:pPr>
              <w:numPr>
                <w:ilvl w:val="0"/>
                <w:numId w:val="1"/>
              </w:numPr>
              <w:spacing w:line="240" w:lineRule="auto"/>
              <w:ind w:left="1440" w:right="27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SUICIDE </w:t>
            </w:r>
            <w:r w:rsidDel="00000000" w:rsidR="00000000" w:rsidRPr="00000000">
              <w:rPr>
                <w:rFonts w:ascii="Nunito" w:cs="Nunito" w:eastAsia="Nunito" w:hAnsi="Nunito"/>
                <w:i w:val="1"/>
                <w:sz w:val="24"/>
                <w:szCs w:val="24"/>
                <w:rtl w:val="0"/>
              </w:rPr>
              <w:t xml:space="preserve">ACTIVE RESCUE effort</w:t>
            </w:r>
          </w:p>
          <w:p w:rsidR="00000000" w:rsidDel="00000000" w:rsidP="00000000" w:rsidRDefault="00000000" w:rsidRPr="00000000" w14:paraId="00000051">
            <w:pPr>
              <w:numPr>
                <w:ilvl w:val="0"/>
                <w:numId w:val="1"/>
              </w:numPr>
              <w:spacing w:line="240" w:lineRule="auto"/>
              <w:ind w:left="1440" w:right="270" w:hanging="360"/>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HOMICIDE</w:t>
            </w:r>
          </w:p>
          <w:p w:rsidR="00000000" w:rsidDel="00000000" w:rsidP="00000000" w:rsidRDefault="00000000" w:rsidRPr="00000000" w14:paraId="00000052">
            <w:pPr>
              <w:numPr>
                <w:ilvl w:val="0"/>
                <w:numId w:val="1"/>
              </w:numPr>
              <w:spacing w:line="240" w:lineRule="auto"/>
              <w:ind w:left="1440" w:right="270" w:hanging="360"/>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ACTIVE Child or ELDER ABUSE Intervention:</w:t>
            </w:r>
          </w:p>
          <w:p w:rsidR="00000000" w:rsidDel="00000000" w:rsidP="00000000" w:rsidRDefault="00000000" w:rsidRPr="00000000" w14:paraId="00000053">
            <w:pPr>
              <w:spacing w:before="200" w:line="240" w:lineRule="auto"/>
              <w:ind w:left="360" w:right="270" w:firstLine="0"/>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 CONTACT Helpline Specialist is COMPELLED to </w:t>
            </w:r>
            <w:r w:rsidDel="00000000" w:rsidR="00000000" w:rsidRPr="00000000">
              <w:rPr>
                <w:rFonts w:ascii="Nunito" w:cs="Nunito" w:eastAsia="Nunito" w:hAnsi="Nunito"/>
                <w:b w:val="1"/>
                <w:i w:val="1"/>
                <w:sz w:val="24"/>
                <w:szCs w:val="24"/>
                <w:u w:val="single"/>
                <w:rtl w:val="0"/>
              </w:rPr>
              <w:t xml:space="preserve">BREACH ALL CONFIDENTIALITY</w:t>
            </w:r>
            <w:r w:rsidDel="00000000" w:rsidR="00000000" w:rsidRPr="00000000">
              <w:rPr>
                <w:rFonts w:ascii="Nunito" w:cs="Nunito" w:eastAsia="Nunito" w:hAnsi="Nunito"/>
                <w:i w:val="1"/>
                <w:sz w:val="24"/>
                <w:szCs w:val="24"/>
                <w:rtl w:val="0"/>
              </w:rPr>
              <w:t xml:space="preserve"> and PROVIDE the Caller Id Phone Number to the CONTACT BACK UP WORKER when required.</w:t>
            </w:r>
          </w:p>
          <w:p w:rsidR="00000000" w:rsidDel="00000000" w:rsidP="00000000" w:rsidRDefault="00000000" w:rsidRPr="00000000" w14:paraId="00000054">
            <w:pPr>
              <w:spacing w:line="240" w:lineRule="auto"/>
              <w:ind w:left="360" w:right="270" w:firstLine="0"/>
              <w:rPr>
                <w:rFonts w:ascii="Nunito" w:cs="Nunito" w:eastAsia="Nunito" w:hAnsi="Nunito"/>
                <w:sz w:val="24"/>
                <w:szCs w:val="24"/>
              </w:rPr>
            </w:pPr>
            <w:r w:rsidDel="00000000" w:rsidR="00000000" w:rsidRPr="00000000">
              <w:rPr>
                <w:rtl w:val="0"/>
              </w:rPr>
            </w:r>
          </w:p>
        </w:tc>
      </w:tr>
      <w:tr>
        <w:trPr>
          <w:trHeight w:val="6885.177220982142"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Nunito" w:cs="Nunito" w:eastAsia="Nunito" w:hAnsi="Nunito"/>
                <w:sz w:val="24"/>
                <w:szCs w:val="24"/>
              </w:rPr>
            </w:pPr>
            <w:r w:rsidDel="00000000" w:rsidR="00000000" w:rsidRPr="00000000">
              <w:rPr>
                <w:rtl w:val="0"/>
              </w:rPr>
            </w:r>
          </w:p>
        </w:tc>
      </w:tr>
      <w:tr>
        <w:trPr>
          <w:trHeight w:val="6885.177220982142"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Nunito" w:cs="Nunito" w:eastAsia="Nunito" w:hAnsi="Nunito"/>
                <w:sz w:val="24"/>
                <w:szCs w:val="24"/>
              </w:rPr>
            </w:pPr>
            <w:r w:rsidDel="00000000" w:rsidR="00000000" w:rsidRPr="00000000">
              <w:rPr>
                <w:rtl w:val="0"/>
              </w:rPr>
            </w:r>
          </w:p>
        </w:tc>
      </w:tr>
      <w:tr>
        <w:trPr>
          <w:trHeight w:val="1183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Nunito" w:cs="Nunito" w:eastAsia="Nunito" w:hAnsi="Nunito"/>
                <w:sz w:val="24"/>
                <w:szCs w:val="24"/>
              </w:rPr>
            </w:pPr>
            <w:r w:rsidDel="00000000" w:rsidR="00000000" w:rsidRPr="00000000">
              <w:rPr>
                <w:rtl w:val="0"/>
              </w:rPr>
            </w:r>
          </w:p>
        </w:tc>
      </w:tr>
      <w:tr>
        <w:trPr>
          <w:trHeight w:val="6885.177220982142"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Nunito" w:cs="Nunito" w:eastAsia="Nunito" w:hAnsi="Nunito"/>
                <w:sz w:val="24"/>
                <w:szCs w:val="24"/>
              </w:rPr>
            </w:pPr>
            <w:r w:rsidDel="00000000" w:rsidR="00000000" w:rsidRPr="00000000">
              <w:rPr>
                <w:rtl w:val="0"/>
              </w:rPr>
            </w:r>
          </w:p>
        </w:tc>
      </w:tr>
      <w:tr>
        <w:trPr>
          <w:trHeight w:val="6885.177220982142"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Nunito" w:cs="Nunito" w:eastAsia="Nunito" w:hAnsi="Nunito"/>
                <w:sz w:val="24"/>
                <w:szCs w:val="24"/>
              </w:rPr>
            </w:pPr>
            <w:r w:rsidDel="00000000" w:rsidR="00000000" w:rsidRPr="00000000">
              <w:rPr>
                <w:rtl w:val="0"/>
              </w:rPr>
            </w:r>
          </w:p>
        </w:tc>
      </w:tr>
      <w:tr>
        <w:trPr>
          <w:trHeight w:val="6885.177220982142"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5B">
      <w:pPr>
        <w:spacing w:line="240" w:lineRule="auto"/>
        <w:ind w:left="360" w:right="270" w:firstLine="0"/>
        <w:jc w:val="both"/>
        <w:rPr>
          <w:rFonts w:ascii="Nunito" w:cs="Nunito" w:eastAsia="Nunito" w:hAnsi="Nunito"/>
          <w:sz w:val="24"/>
          <w:szCs w:val="24"/>
        </w:rPr>
        <w:sectPr>
          <w:headerReference r:id="rId7" w:type="default"/>
          <w:footerReference r:id="rId8" w:type="default"/>
          <w:pgSz w:h="15840" w:w="12240" w:orient="portrait"/>
          <w:pgMar w:bottom="1440" w:top="1440" w:left="1440" w:right="1530" w:header="720" w:footer="720"/>
          <w:pgNumType w:start="1"/>
        </w:sectPr>
      </w:pPr>
      <w:r w:rsidDel="00000000" w:rsidR="00000000" w:rsidRPr="00000000">
        <w:rPr>
          <w:rFonts w:ascii="Nunito" w:cs="Nunito" w:eastAsia="Nunito" w:hAnsi="Nunito"/>
          <w:sz w:val="24"/>
          <w:szCs w:val="24"/>
        </w:rPr>
        <w:drawing>
          <wp:anchor allowOverlap="1" behindDoc="0" distB="57150" distT="57150" distL="57150" distR="57150" hidden="0" layoutInCell="1" locked="0" relativeHeight="0" simplePos="0">
            <wp:simplePos x="0" y="0"/>
            <wp:positionH relativeFrom="page">
              <wp:posOffset>5824538</wp:posOffset>
            </wp:positionH>
            <wp:positionV relativeFrom="page">
              <wp:posOffset>819150</wp:posOffset>
            </wp:positionV>
            <wp:extent cx="1038225" cy="476250"/>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38225" cy="476250"/>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spacing w:line="240" w:lineRule="auto"/>
        <w:ind w:left="360" w:right="270" w:firstLine="0"/>
        <w:jc w:val="both"/>
        <w:rPr>
          <w:rFonts w:ascii="Nunito" w:cs="Nunito" w:eastAsia="Nunito" w:hAnsi="Nunito"/>
          <w:sz w:val="24"/>
          <w:szCs w:val="24"/>
        </w:rPr>
        <w:sectPr>
          <w:type w:val="nextPage"/>
          <w:pgSz w:h="15840" w:w="12240" w:orient="portrait"/>
          <w:pgMar w:bottom="1080" w:top="1080" w:left="1080" w:right="1530" w:header="720" w:footer="720"/>
        </w:sectPr>
      </w:pPr>
      <w:r w:rsidDel="00000000" w:rsidR="00000000" w:rsidRPr="00000000">
        <w:rPr>
          <w:rtl w:val="0"/>
        </w:rPr>
      </w:r>
    </w:p>
    <w:p w:rsidR="00000000" w:rsidDel="00000000" w:rsidP="00000000" w:rsidRDefault="00000000" w:rsidRPr="00000000" w14:paraId="0000005D">
      <w:pPr>
        <w:spacing w:line="240" w:lineRule="auto"/>
        <w:ind w:left="360" w:right="270" w:firstLine="0"/>
        <w:jc w:val="both"/>
        <w:rPr>
          <w:rFonts w:ascii="Nunito" w:cs="Nunito" w:eastAsia="Nunito" w:hAnsi="Nunito"/>
          <w:sz w:val="24"/>
          <w:szCs w:val="24"/>
        </w:rPr>
      </w:pPr>
      <w:r w:rsidDel="00000000" w:rsidR="00000000" w:rsidRPr="00000000">
        <w:rPr>
          <w:rtl w:val="0"/>
        </w:rPr>
      </w:r>
    </w:p>
    <w:sectPr>
      <w:type w:val="continuous"/>
      <w:pgSz w:h="15840" w:w="12240" w:orient="portrait"/>
      <w:pgMar w:bottom="1080" w:top="1080" w:left="1080" w:right="1530" w:header="720" w:footer="720"/>
      <w:cols w:equalWidth="0" w:num="1">
        <w:col w:space="0" w:w="963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ind w:right="180" w:firstLine="360"/>
      <w:jc w:val="left"/>
      <w:rPr>
        <w:b w:val="1"/>
        <w:sz w:val="2"/>
        <w:szCs w:val="2"/>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4919029</wp:posOffset>
          </wp:positionH>
          <wp:positionV relativeFrom="page">
            <wp:posOffset>247604</wp:posOffset>
          </wp:positionV>
          <wp:extent cx="1416866" cy="518674"/>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6866" cy="518674"/>
                  </a:xfrm>
                  <a:prstGeom prst="rect"/>
                  <a:ln/>
                </pic:spPr>
              </pic:pic>
            </a:graphicData>
          </a:graphic>
        </wp:anchor>
      </w:drawing>
    </w: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800100</wp:posOffset>
          </wp:positionH>
          <wp:positionV relativeFrom="page">
            <wp:posOffset>571500</wp:posOffset>
          </wp:positionV>
          <wp:extent cx="1881188" cy="420417"/>
          <wp:effectExtent b="0" l="0" r="0" t="0"/>
          <wp:wrapTopAndBottom distB="114300" distT="114300"/>
          <wp:docPr id="5" name="image3.png"/>
          <a:graphic>
            <a:graphicData uri="http://schemas.openxmlformats.org/drawingml/2006/picture">
              <pic:pic>
                <pic:nvPicPr>
                  <pic:cNvPr id="0" name="image3.png"/>
                  <pic:cNvPicPr preferRelativeResize="0"/>
                </pic:nvPicPr>
                <pic:blipFill>
                  <a:blip r:embed="rId2"/>
                  <a:srcRect b="0" l="-217171" r="217171" t="0"/>
                  <a:stretch>
                    <a:fillRect/>
                  </a:stretch>
                </pic:blipFill>
                <pic:spPr>
                  <a:xfrm>
                    <a:off x="0" y="0"/>
                    <a:ext cx="1881188" cy="420417"/>
                  </a:xfrm>
                  <a:prstGeom prst="rect"/>
                  <a:ln/>
                </pic:spPr>
              </pic:pic>
            </a:graphicData>
          </a:graphic>
        </wp:anchor>
      </w:drawing>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7YbVgkMBaHcz99yiDpA4Eku1A==">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