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right"/>
        <w:rPr>
          <w:rFonts w:ascii="Cambria Math" w:cs="Cambria Math" w:eastAsia="Cambria Math" w:hAnsi="Cambria Math"/>
          <w:b w:val="1"/>
          <w:sz w:val="24"/>
          <w:szCs w:val="24"/>
          <w:u w:val="single"/>
        </w:rPr>
      </w:pPr>
      <w:bookmarkStart w:colFirst="0" w:colLast="0" w:name="_d61ounyak2dl" w:id="0"/>
      <w:bookmarkEnd w:id="0"/>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Cambria Math" w:cs="Cambria Math" w:eastAsia="Cambria Math" w:hAnsi="Cambria Math"/>
          <w:sz w:val="26"/>
          <w:szCs w:val="26"/>
        </w:rPr>
      </w:pPr>
      <w:bookmarkStart w:colFirst="0" w:colLast="0" w:name="_rnfxx3mrrmb" w:id="1"/>
      <w:bookmarkEnd w:id="1"/>
      <w:r w:rsidDel="00000000" w:rsidR="00000000" w:rsidRPr="00000000">
        <w:rPr>
          <w:rFonts w:ascii="Cambria Math" w:cs="Cambria Math" w:eastAsia="Cambria Math" w:hAnsi="Cambria Math"/>
          <w:b w:val="1"/>
          <w:sz w:val="26"/>
          <w:szCs w:val="26"/>
          <w:u w:val="single"/>
          <w:rtl w:val="0"/>
        </w:rPr>
        <w:t xml:space="preserve">St. Francis</w:t>
      </w:r>
      <w:r w:rsidDel="00000000" w:rsidR="00000000" w:rsidRPr="00000000">
        <w:rPr>
          <w:rFonts w:ascii="Cambria Math" w:cs="Cambria Math" w:eastAsia="Cambria Math" w:hAnsi="Cambria Math"/>
          <w:sz w:val="26"/>
          <w:szCs w:val="26"/>
          <w:rtl w:val="0"/>
        </w:rPr>
        <w:t xml:space="preserve"> is known </w:t>
      </w:r>
      <w:r w:rsidDel="00000000" w:rsidR="00000000" w:rsidRPr="00000000">
        <w:rPr>
          <w:rFonts w:ascii="Cambria Math" w:cs="Cambria Math" w:eastAsia="Cambria Math" w:hAnsi="Cambria Math"/>
          <w:i w:val="1"/>
          <w:sz w:val="26"/>
          <w:szCs w:val="26"/>
          <w:rtl w:val="0"/>
        </w:rPr>
        <w:t xml:space="preserve">primarily </w:t>
      </w:r>
      <w:r w:rsidDel="00000000" w:rsidR="00000000" w:rsidRPr="00000000">
        <w:rPr>
          <w:rFonts w:ascii="Cambria Math" w:cs="Cambria Math" w:eastAsia="Cambria Math" w:hAnsi="Cambria Math"/>
          <w:sz w:val="26"/>
          <w:szCs w:val="26"/>
          <w:rtl w:val="0"/>
        </w:rPr>
        <w:t xml:space="preserve">as an OutReach for Sexual Assault Victims</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Cambria Math" w:cs="Cambria Math" w:eastAsia="Cambria Math" w:hAnsi="Cambria Math"/>
          <w:b w:val="1"/>
          <w:sz w:val="28"/>
          <w:szCs w:val="28"/>
        </w:rPr>
      </w:pPr>
      <w:bookmarkStart w:colFirst="0" w:colLast="0" w:name="_bxueux03xx1" w:id="2"/>
      <w:bookmarkEnd w:id="2"/>
      <w:r w:rsidDel="00000000" w:rsidR="00000000" w:rsidRPr="00000000">
        <w:rPr>
          <w:rFonts w:ascii="Cambria Math" w:cs="Cambria Math" w:eastAsia="Cambria Math" w:hAnsi="Cambria Math"/>
          <w:b w:val="1"/>
          <w:sz w:val="28"/>
          <w:szCs w:val="28"/>
          <w:rtl w:val="0"/>
        </w:rPr>
        <w:t xml:space="preserve">HOWEVER</w:t>
      </w:r>
    </w:p>
    <w:p w:rsidR="00000000" w:rsidDel="00000000" w:rsidP="00000000" w:rsidRDefault="00000000" w:rsidRPr="00000000" w14:paraId="00000005">
      <w:pPr>
        <w:rPr>
          <w:sz w:val="10"/>
          <w:szCs w:val="10"/>
        </w:rPr>
      </w:pPr>
      <w:r w:rsidDel="00000000" w:rsidR="00000000" w:rsidRPr="00000000">
        <w:rPr>
          <w:rtl w:val="0"/>
        </w:rPr>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mbria Math" w:cs="Cambria Math" w:eastAsia="Cambria Math" w:hAnsi="Cambria Math"/>
          <w:sz w:val="24"/>
          <w:szCs w:val="24"/>
        </w:rPr>
      </w:pPr>
      <w:bookmarkStart w:colFirst="0" w:colLast="0" w:name="_kipceyaphpr1" w:id="3"/>
      <w:bookmarkEnd w:id="3"/>
      <w:r w:rsidDel="00000000" w:rsidR="00000000" w:rsidRPr="00000000">
        <w:rPr>
          <w:rFonts w:ascii="Cambria Math" w:cs="Cambria Math" w:eastAsia="Cambria Math" w:hAnsi="Cambria Math"/>
          <w:sz w:val="24"/>
          <w:szCs w:val="24"/>
          <w:rtl w:val="0"/>
        </w:rPr>
        <w:t xml:space="preserve"> many people are UNAWARE that </w:t>
      </w:r>
      <w:r w:rsidDel="00000000" w:rsidR="00000000" w:rsidRPr="00000000">
        <w:rPr>
          <w:rFonts w:ascii="Cambria Math" w:cs="Cambria Math" w:eastAsia="Cambria Math" w:hAnsi="Cambria Math"/>
          <w:sz w:val="24"/>
          <w:szCs w:val="24"/>
          <w:u w:val="single"/>
          <w:rtl w:val="0"/>
        </w:rPr>
        <w:t xml:space="preserve">St. Francis Community Center</w:t>
      </w:r>
      <w:r w:rsidDel="00000000" w:rsidR="00000000" w:rsidRPr="00000000">
        <w:rPr>
          <w:rFonts w:ascii="Cambria Math" w:cs="Cambria Math" w:eastAsia="Cambria Math" w:hAnsi="Cambria Math"/>
          <w:sz w:val="24"/>
          <w:szCs w:val="24"/>
          <w:rtl w:val="0"/>
        </w:rPr>
        <w:t xml:space="preserve"> ALSO provides MUCH more assistance and programs to families and individuals, some at no cost, low cost or sliding scale. </w:t>
      </w:r>
    </w:p>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mbria Math" w:cs="Cambria Math" w:eastAsia="Cambria Math" w:hAnsi="Cambria Math"/>
          <w:sz w:val="24"/>
          <w:szCs w:val="24"/>
        </w:rPr>
      </w:pPr>
      <w:bookmarkStart w:colFirst="0" w:colLast="0" w:name="_ro9knu2pqstc" w:id="4"/>
      <w:bookmarkEnd w:id="4"/>
      <w:r w:rsidDel="00000000" w:rsidR="00000000" w:rsidRPr="00000000">
        <w:rPr>
          <w:rFonts w:ascii="Cambria Math" w:cs="Cambria Math" w:eastAsia="Cambria Math" w:hAnsi="Cambria Math"/>
          <w:sz w:val="24"/>
          <w:szCs w:val="24"/>
          <w:rtl w:val="0"/>
        </w:rPr>
        <w:t xml:space="preserve">In addition to swimming lessons and various recreational options, some additional services currently offered are as the following: </w:t>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Cambria Math" w:cs="Cambria Math" w:eastAsia="Cambria Math" w:hAnsi="Cambria Math"/>
          <w:b w:val="1"/>
          <w:color w:val="222222"/>
          <w:sz w:val="28"/>
          <w:szCs w:val="28"/>
          <w:u w:val="single"/>
        </w:rPr>
      </w:pPr>
      <w:bookmarkStart w:colFirst="0" w:colLast="0" w:name="_k1ccovjtb1of" w:id="5"/>
      <w:bookmarkEnd w:id="5"/>
      <w:r w:rsidDel="00000000" w:rsidR="00000000" w:rsidRPr="00000000">
        <w:rPr>
          <w:rFonts w:ascii="Cambria Math" w:cs="Cambria Math" w:eastAsia="Cambria Math" w:hAnsi="Cambria Math"/>
          <w:b w:val="1"/>
          <w:color w:val="222222"/>
          <w:sz w:val="28"/>
          <w:szCs w:val="28"/>
          <w:u w:val="single"/>
          <w:rtl w:val="0"/>
        </w:rPr>
        <w:t xml:space="preserve">Family Support  </w:t>
      </w:r>
    </w:p>
    <w:p w:rsidR="00000000" w:rsidDel="00000000" w:rsidP="00000000" w:rsidRDefault="00000000" w:rsidRPr="00000000" w14:paraId="000000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Cambria Math" w:cs="Cambria Math" w:eastAsia="Cambria Math" w:hAnsi="Cambria Math"/>
          <w:i w:val="1"/>
          <w:sz w:val="20"/>
          <w:szCs w:val="20"/>
        </w:rPr>
      </w:pPr>
      <w:bookmarkStart w:colFirst="0" w:colLast="0" w:name="_q5jnjiam70x3" w:id="6"/>
      <w:bookmarkEnd w:id="6"/>
      <w:r w:rsidDel="00000000" w:rsidR="00000000" w:rsidRPr="00000000">
        <w:rPr>
          <w:rFonts w:ascii="Cambria Math" w:cs="Cambria Math" w:eastAsia="Cambria Math" w:hAnsi="Cambria Math"/>
          <w:b w:val="1"/>
          <w:i w:val="1"/>
          <w:sz w:val="20"/>
          <w:szCs w:val="20"/>
          <w:rtl w:val="0"/>
        </w:rPr>
        <w:t xml:space="preserve">Monday – Friday – 9:00 am to 5:00 pm </w:t>
      </w:r>
      <w:r w:rsidDel="00000000" w:rsidR="00000000" w:rsidRPr="00000000">
        <w:rPr>
          <w:rFonts w:ascii="Cambria Math" w:cs="Cambria Math" w:eastAsia="Cambria Math" w:hAnsi="Cambria Math"/>
          <w:b w:val="1"/>
          <w:i w:val="1"/>
          <w:sz w:val="20"/>
          <w:szCs w:val="20"/>
          <w:u w:val="single"/>
          <w:rtl w:val="0"/>
        </w:rPr>
        <w:t xml:space="preserve">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i w:val="1"/>
          <w:sz w:val="10"/>
          <w:szCs w:val="10"/>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Cambria Math" w:cs="Cambria Math" w:eastAsia="Cambria Math" w:hAnsi="Cambria Math"/>
          <w:sz w:val="24"/>
          <w:szCs w:val="24"/>
        </w:rPr>
      </w:pPr>
      <w:r w:rsidDel="00000000" w:rsidR="00000000" w:rsidRPr="00000000">
        <w:rPr>
          <w:rFonts w:ascii="Cambria Math" w:cs="Cambria Math" w:eastAsia="Cambria Math" w:hAnsi="Cambria Math"/>
          <w:i w:val="1"/>
          <w:sz w:val="24"/>
          <w:szCs w:val="24"/>
          <w:rtl w:val="0"/>
        </w:rPr>
        <w:t xml:space="preserve">FREE parenting, family intervention and low-</w:t>
      </w:r>
      <w:r w:rsidDel="00000000" w:rsidR="00000000" w:rsidRPr="00000000">
        <w:rPr>
          <w:rFonts w:ascii="Cambria Math" w:cs="Cambria Math" w:eastAsia="Cambria Math" w:hAnsi="Cambria Math"/>
          <w:sz w:val="24"/>
          <w:szCs w:val="24"/>
          <w:rtl w:val="0"/>
        </w:rPr>
        <w:t xml:space="preserve">cost violence prevention services to Ocean County families through supportive services which focus on enhancing family functioning.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10"/>
          <w:szCs w:val="10"/>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b w:val="1"/>
          <w:i w:val="1"/>
          <w:sz w:val="24"/>
          <w:szCs w:val="24"/>
          <w:u w:val="single"/>
          <w:rtl w:val="0"/>
        </w:rPr>
        <w:t xml:space="preserve">Parenting in Recovery </w:t>
      </w:r>
      <w:r w:rsidDel="00000000" w:rsidR="00000000" w:rsidRPr="00000000">
        <w:rPr>
          <w:rFonts w:ascii="Cambria Math" w:cs="Cambria Math" w:eastAsia="Cambria Math" w:hAnsi="Cambria Math"/>
          <w:b w:val="1"/>
          <w:sz w:val="24"/>
          <w:szCs w:val="24"/>
          <w:rtl w:val="0"/>
        </w:rPr>
        <w:t xml:space="preserve">–</w:t>
      </w:r>
      <w:r w:rsidDel="00000000" w:rsidR="00000000" w:rsidRPr="00000000">
        <w:rPr>
          <w:rFonts w:ascii="Cambria Math" w:cs="Cambria Math" w:eastAsia="Cambria Math" w:hAnsi="Cambria Math"/>
          <w:sz w:val="24"/>
          <w:szCs w:val="24"/>
          <w:rtl w:val="0"/>
        </w:rPr>
        <w:t xml:space="preserve"> Groups focus on supporting families with substance abuse histories. Parents explore the effects of substance abuse on themselves and their families while learning effective parenting skills that strengthen family relationships. Group cycles are 12 weeks long.</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8"/>
          <w:szCs w:val="8"/>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b w:val="1"/>
          <w:i w:val="1"/>
          <w:sz w:val="24"/>
          <w:szCs w:val="24"/>
          <w:u w:val="single"/>
          <w:rtl w:val="0"/>
        </w:rPr>
        <w:t xml:space="preserve">Parenting Workshops and Groups</w:t>
      </w:r>
      <w:r w:rsidDel="00000000" w:rsidR="00000000" w:rsidRPr="00000000">
        <w:rPr>
          <w:rFonts w:ascii="Cambria Math" w:cs="Cambria Math" w:eastAsia="Cambria Math" w:hAnsi="Cambria Math"/>
          <w:b w:val="1"/>
          <w:sz w:val="24"/>
          <w:szCs w:val="24"/>
          <w:rtl w:val="0"/>
        </w:rPr>
        <w:t xml:space="preserve"> –</w:t>
      </w:r>
      <w:r w:rsidDel="00000000" w:rsidR="00000000" w:rsidRPr="00000000">
        <w:rPr>
          <w:rFonts w:ascii="Cambria Math" w:cs="Cambria Math" w:eastAsia="Cambria Math" w:hAnsi="Cambria Math"/>
          <w:sz w:val="24"/>
          <w:szCs w:val="24"/>
          <w:rtl w:val="0"/>
        </w:rPr>
        <w:t xml:space="preserve"> This program is interactive and is designed to meet the specific needs of participating parents. Films and group discussions encompass multiple aspects of child development. This program is provided at sites throughout Ocean County.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8"/>
          <w:szCs w:val="8"/>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Cambria Math" w:cs="Cambria Math" w:eastAsia="Cambria Math" w:hAnsi="Cambria Math"/>
          <w:b w:val="1"/>
          <w:sz w:val="28"/>
          <w:szCs w:val="28"/>
          <w:u w:val="single"/>
        </w:rPr>
      </w:pPr>
      <w:r w:rsidDel="00000000" w:rsidR="00000000" w:rsidRPr="00000000">
        <w:rPr>
          <w:rFonts w:ascii="Cambria Math" w:cs="Cambria Math" w:eastAsia="Cambria Math" w:hAnsi="Cambria Math"/>
          <w:b w:val="1"/>
          <w:sz w:val="28"/>
          <w:szCs w:val="28"/>
          <w:rtl w:val="0"/>
        </w:rPr>
        <w:t xml:space="preserve"> </w:t>
      </w:r>
      <w:r w:rsidDel="00000000" w:rsidR="00000000" w:rsidRPr="00000000">
        <w:rPr>
          <w:rFonts w:ascii="Cambria Math" w:cs="Cambria Math" w:eastAsia="Cambria Math" w:hAnsi="Cambria Math"/>
          <w:b w:val="1"/>
          <w:sz w:val="28"/>
          <w:szCs w:val="28"/>
          <w:u w:val="single"/>
          <w:rtl w:val="0"/>
        </w:rPr>
        <w:t xml:space="preserve">Violence Prevention: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Cambria Math" w:cs="Cambria Math" w:eastAsia="Cambria Math" w:hAnsi="Cambria Math"/>
          <w:b w:val="1"/>
          <w:sz w:val="10"/>
          <w:szCs w:val="10"/>
          <w:u w:val="singl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b w:val="1"/>
          <w:i w:val="1"/>
          <w:sz w:val="24"/>
          <w:szCs w:val="24"/>
          <w:u w:val="single"/>
          <w:rtl w:val="0"/>
        </w:rPr>
        <w:t xml:space="preserve">Anger Management Program</w:t>
      </w:r>
      <w:r w:rsidDel="00000000" w:rsidR="00000000" w:rsidRPr="00000000">
        <w:rPr>
          <w:rFonts w:ascii="Cambria Math" w:cs="Cambria Math" w:eastAsia="Cambria Math" w:hAnsi="Cambria Math"/>
          <w:sz w:val="24"/>
          <w:szCs w:val="24"/>
          <w:rtl w:val="0"/>
        </w:rPr>
        <w:t xml:space="preserve"> – Provides 12 week cycles of stress and anger management groups to Ocean County parents and caregivers. Participants learn to identify triggers and enhance coping skills.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8"/>
          <w:szCs w:val="8"/>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b w:val="1"/>
          <w:i w:val="1"/>
          <w:sz w:val="24"/>
          <w:szCs w:val="24"/>
          <w:u w:val="single"/>
        </w:rPr>
      </w:pPr>
      <w:r w:rsidDel="00000000" w:rsidR="00000000" w:rsidRPr="00000000">
        <w:rPr>
          <w:rFonts w:ascii="Cambria Math" w:cs="Cambria Math" w:eastAsia="Cambria Math" w:hAnsi="Cambria Math"/>
          <w:b w:val="1"/>
          <w:i w:val="1"/>
          <w:sz w:val="24"/>
          <w:szCs w:val="24"/>
          <w:u w:val="single"/>
          <w:rtl w:val="0"/>
        </w:rPr>
        <w:t xml:space="preserve">In Home Services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Parents as Teachers—TIP II Program—A free voluntary in-home parenting program. We provide infant and child developmental education and referral services to Southern Ocean County residents who are pregnant or have children under the age of 3 years.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8"/>
          <w:szCs w:val="8"/>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b w:val="1"/>
          <w:i w:val="1"/>
          <w:sz w:val="24"/>
          <w:szCs w:val="24"/>
          <w:u w:val="single"/>
        </w:rPr>
      </w:pPr>
      <w:r w:rsidDel="00000000" w:rsidR="00000000" w:rsidRPr="00000000">
        <w:rPr>
          <w:rFonts w:ascii="Cambria Math" w:cs="Cambria Math" w:eastAsia="Cambria Math" w:hAnsi="Cambria Math"/>
          <w:b w:val="1"/>
          <w:i w:val="1"/>
          <w:sz w:val="24"/>
          <w:szCs w:val="24"/>
          <w:u w:val="single"/>
          <w:rtl w:val="0"/>
        </w:rPr>
        <w:t xml:space="preserve">Human Concerns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The Human Concerns Program is a homeless prevention program that serves clients living in southern Ocean County. The program assists clients with utility and housing issues through grants from United Way, Emergency Shelter and Food Programs, when available, and private donations. The program also distributes food to families in need. Annual Projects Include: Back-To-School, Thanksgiving, Gift of Warmth</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8"/>
          <w:szCs w:val="8"/>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b w:val="1"/>
          <w:i w:val="1"/>
          <w:sz w:val="24"/>
          <w:szCs w:val="24"/>
          <w:u w:val="single"/>
        </w:rPr>
      </w:pPr>
      <w:r w:rsidDel="00000000" w:rsidR="00000000" w:rsidRPr="00000000">
        <w:rPr>
          <w:rFonts w:ascii="Cambria Math" w:cs="Cambria Math" w:eastAsia="Cambria Math" w:hAnsi="Cambria Math"/>
          <w:b w:val="1"/>
          <w:i w:val="1"/>
          <w:sz w:val="24"/>
          <w:szCs w:val="24"/>
          <w:u w:val="single"/>
          <w:rtl w:val="0"/>
        </w:rPr>
        <w:t xml:space="preserve">Auto Ownership of Ocean County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Used, rehabilitated cars are offered to TANF* recipients for whom transportation is a major barrier to</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employment. Cars are donated, repaired and turned over to clients involved in a working or training activity of the Ocean County TANF program.Clients may also receive insurance assistance, driving lessons and help with car repairs. Services are funded through grants from the NJ Department of Human Services and the NJ Department. of Children &amp; Families.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sz w:val="10"/>
          <w:szCs w:val="10"/>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b w:val="1"/>
          <w:i w:val="1"/>
          <w:sz w:val="24"/>
          <w:szCs w:val="24"/>
          <w:u w:val="single"/>
        </w:rPr>
      </w:pPr>
      <w:r w:rsidDel="00000000" w:rsidR="00000000" w:rsidRPr="00000000">
        <w:rPr>
          <w:rFonts w:ascii="Cambria Math" w:cs="Cambria Math" w:eastAsia="Cambria Math" w:hAnsi="Cambria Math"/>
          <w:b w:val="1"/>
          <w:i w:val="1"/>
          <w:sz w:val="24"/>
          <w:szCs w:val="24"/>
          <w:u w:val="single"/>
          <w:rtl w:val="0"/>
        </w:rPr>
        <w:t xml:space="preserve">Financial Success Center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Cambria Math" w:cs="Cambria Math" w:eastAsia="Cambria Math" w:hAnsi="Cambria Math"/>
        </w:rPr>
      </w:pPr>
      <w:r w:rsidDel="00000000" w:rsidR="00000000" w:rsidRPr="00000000">
        <w:rPr>
          <w:rFonts w:ascii="Cambria Math" w:cs="Cambria Math" w:eastAsia="Cambria Math" w:hAnsi="Cambria Math"/>
          <w:sz w:val="24"/>
          <w:szCs w:val="24"/>
          <w:rtl w:val="0"/>
        </w:rPr>
        <w:t xml:space="preserve">Free one-on-one coaching and workshops offered to Southern Ocean County residents. Provides assistance with budget management, benefits application assistance, credit and debt counseling, job readiness, resume assistance and connections to affordable housing. Please call for more information or to see if you are eligible 609-494-8861 ext. 197.  Funding for this program is provided by United Way of Monmouth and Ocean Counties.</w:t>
      </w: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Please view the website or pamphlet/brochure to view a complete listing of services/programs offered.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b w:val="1"/>
        <w:sz w:val="20"/>
        <w:szCs w:val="20"/>
        <w:rtl w:val="0"/>
      </w:rPr>
      <w:t xml:space="preserve">CONTACT </w:t>
    </w:r>
    <w:r w:rsidDel="00000000" w:rsidR="00000000" w:rsidRPr="00000000">
      <w:rPr>
        <w:rFonts w:ascii="Cambria Math" w:cs="Cambria Math" w:eastAsia="Cambria Math" w:hAnsi="Cambria Math"/>
        <w:sz w:val="20"/>
        <w:szCs w:val="20"/>
        <w:rtl w:val="0"/>
      </w:rPr>
      <w:t xml:space="preserve">Training Team - DMB &gt; 2021  Page </w:t>
    </w:r>
    <w:r w:rsidDel="00000000" w:rsidR="00000000" w:rsidRPr="00000000">
      <w:rPr>
        <w:rFonts w:ascii="Cambria Math" w:cs="Cambria Math" w:eastAsia="Cambria Math" w:hAnsi="Cambria Math"/>
        <w:sz w:val="20"/>
        <w:szCs w:val="20"/>
      </w:rPr>
      <w:fldChar w:fldCharType="begin"/>
      <w:instrText xml:space="preserve">PAGE</w:instrText>
      <w:fldChar w:fldCharType="separate"/>
      <w:fldChar w:fldCharType="end"/>
    </w:r>
    <w:r w:rsidDel="00000000" w:rsidR="00000000" w:rsidRPr="00000000">
      <w:rPr>
        <w:rFonts w:ascii="Cambria Math" w:cs="Cambria Math" w:eastAsia="Cambria Math" w:hAnsi="Cambria Math"/>
        <w:sz w:val="20"/>
        <w:szCs w:val="20"/>
        <w:rtl w:val="0"/>
      </w:rPr>
      <w:t xml:space="preserve"> of 1</w:t>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-133349</wp:posOffset>
          </wp:positionV>
          <wp:extent cx="1381125"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1125" cy="547688"/>
                  </a:xfrm>
                  <a:prstGeom prst="rect"/>
                  <a:ln/>
                </pic:spPr>
              </pic:pic>
            </a:graphicData>
          </a:graphic>
        </wp:anchor>
      </w:drawing>
    </w:r>
  </w:p>
  <w:p w:rsidR="00000000" w:rsidDel="00000000" w:rsidP="00000000" w:rsidRDefault="00000000" w:rsidRPr="00000000" w14:paraId="00000022">
    <w:pPr>
      <w:spacing w:line="240" w:lineRule="auto"/>
      <w:ind w:left="2880" w:firstLine="0"/>
      <w:jc w:val="right"/>
      <w:rPr>
        <w:rFonts w:ascii="Cambria Math" w:cs="Cambria Math" w:eastAsia="Cambria Math" w:hAnsi="Cambria Math"/>
        <w:i w:val="1"/>
        <w:sz w:val="20"/>
        <w:szCs w:val="20"/>
      </w:rPr>
    </w:pPr>
    <w:r w:rsidDel="00000000" w:rsidR="00000000" w:rsidRPr="00000000">
      <w:rPr>
        <w:rFonts w:ascii="Cambria Math" w:cs="Cambria Math" w:eastAsia="Cambria Math" w:hAnsi="Cambria Math"/>
        <w:b w:val="1"/>
        <w:sz w:val="20"/>
        <w:szCs w:val="20"/>
        <w:u w:val="single"/>
        <w:rtl w:val="0"/>
      </w:rPr>
      <w:t xml:space="preserve">OBJECTIVE</w:t>
    </w:r>
    <w:r w:rsidDel="00000000" w:rsidR="00000000" w:rsidRPr="00000000">
      <w:rPr>
        <w:rFonts w:ascii="Cambria Math" w:cs="Cambria Math" w:eastAsia="Cambria Math" w:hAnsi="Cambria Math"/>
        <w:b w:val="1"/>
        <w:sz w:val="20"/>
        <w:szCs w:val="20"/>
        <w:rtl w:val="0"/>
      </w:rPr>
      <w:t xml:space="preserve">: </w:t>
    </w:r>
    <w:r w:rsidDel="00000000" w:rsidR="00000000" w:rsidRPr="00000000">
      <w:rPr>
        <w:rFonts w:ascii="Cambria Math" w:cs="Cambria Math" w:eastAsia="Cambria Math" w:hAnsi="Cambria Math"/>
        <w:b w:val="1"/>
        <w:i w:val="1"/>
        <w:sz w:val="20"/>
        <w:szCs w:val="20"/>
        <w:rtl w:val="0"/>
      </w:rPr>
      <w:t xml:space="preserve"> </w:t>
    </w:r>
    <w:r w:rsidDel="00000000" w:rsidR="00000000" w:rsidRPr="00000000">
      <w:rPr>
        <w:rFonts w:ascii="Cambria Math" w:cs="Cambria Math" w:eastAsia="Cambria Math" w:hAnsi="Cambria Math"/>
        <w:i w:val="1"/>
        <w:sz w:val="20"/>
        <w:szCs w:val="20"/>
        <w:rtl w:val="0"/>
      </w:rPr>
      <w:t xml:space="preserve">To familiarize HS of community services available through St. Francis</w:t>
    </w:r>
  </w:p>
  <w:p w:rsidR="00000000" w:rsidDel="00000000" w:rsidP="00000000" w:rsidRDefault="00000000" w:rsidRPr="00000000" w14:paraId="00000023">
    <w:pPr>
      <w:spacing w:line="240" w:lineRule="auto"/>
      <w:ind w:left="2880" w:firstLine="0"/>
      <w:jc w:val="right"/>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