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spacing w:after="0" w:before="0" w:line="240" w:lineRule="auto"/>
        <w:jc w:val="center"/>
        <w:rPr>
          <w:sz w:val="34"/>
          <w:szCs w:val="34"/>
        </w:rPr>
      </w:pPr>
      <w:bookmarkStart w:colFirst="0" w:colLast="0" w:name="_heading=h.2w5ecyt" w:id="0"/>
      <w:bookmarkEnd w:id="0"/>
      <w:r w:rsidDel="00000000" w:rsidR="00000000" w:rsidRPr="00000000">
        <w:rPr>
          <w:sz w:val="34"/>
          <w:szCs w:val="34"/>
          <w:rtl w:val="0"/>
        </w:rPr>
        <w:t xml:space="preserve">Human Trafficking:</w:t>
      </w:r>
    </w:p>
    <w:p w:rsidR="00000000" w:rsidDel="00000000" w:rsidP="00000000" w:rsidRDefault="00000000" w:rsidRPr="00000000" w14:paraId="00000002">
      <w:pPr>
        <w:pStyle w:val="Heading2"/>
        <w:spacing w:after="0" w:before="0" w:line="240" w:lineRule="auto"/>
        <w:jc w:val="center"/>
        <w:rPr>
          <w:sz w:val="24"/>
          <w:szCs w:val="24"/>
        </w:rPr>
      </w:pPr>
      <w:bookmarkStart w:colFirst="0" w:colLast="0" w:name="_heading=h.1baon6m" w:id="1"/>
      <w:bookmarkEnd w:id="1"/>
      <w:r w:rsidDel="00000000" w:rsidR="00000000" w:rsidRPr="00000000">
        <w:rPr>
          <w:sz w:val="24"/>
          <w:szCs w:val="24"/>
          <w:rtl w:val="0"/>
        </w:rPr>
        <w:t xml:space="preserve">Identifying / Clarifying  / Creating Awareness</w:t>
      </w:r>
    </w:p>
    <w:p w:rsidR="00000000" w:rsidDel="00000000" w:rsidP="00000000" w:rsidRDefault="00000000" w:rsidRPr="00000000" w14:paraId="00000003">
      <w:pPr>
        <w:pStyle w:val="Subtitle"/>
        <w:spacing w:after="0" w:line="240" w:lineRule="auto"/>
        <w:jc w:val="both"/>
        <w:rPr>
          <w:color w:val="000000"/>
        </w:rPr>
      </w:pPr>
      <w:bookmarkStart w:colFirst="0" w:colLast="0" w:name="_heading=h.3vac5uf" w:id="2"/>
      <w:bookmarkEnd w:id="2"/>
      <w:r w:rsidDel="00000000" w:rsidR="00000000" w:rsidRPr="00000000">
        <w:rPr>
          <w:color w:val="000000"/>
          <w:rtl w:val="0"/>
        </w:rPr>
        <w:t xml:space="preserve">PURPOSE: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Create awareness to the increased community concerns surrounding </w:t>
      </w:r>
      <w:r w:rsidDel="00000000" w:rsidR="00000000" w:rsidRPr="00000000">
        <w:rPr>
          <w:color w:val="ff0000"/>
          <w:u w:val="single"/>
          <w:rtl w:val="0"/>
        </w:rPr>
        <w:t xml:space="preserve">Human Trafficking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color w:val="ff0000"/>
          <w:u w:val="single"/>
          <w:rtl w:val="0"/>
        </w:rPr>
        <w:t xml:space="preserve">Dispel rumors, misconceptions and misunderstandings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Educate on facts surrounding Human Trafficking and most recent updated </w:t>
      </w:r>
      <w:r w:rsidDel="00000000" w:rsidR="00000000" w:rsidRPr="00000000">
        <w:rPr>
          <w:color w:val="ff0000"/>
          <w:u w:val="single"/>
          <w:rtl w:val="0"/>
        </w:rPr>
        <w:t xml:space="preserve">data and statistics and prevalence in our community.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Define and distinguish between </w:t>
      </w:r>
      <w:r w:rsidDel="00000000" w:rsidR="00000000" w:rsidRPr="00000000">
        <w:rPr>
          <w:color w:val="ff0000"/>
          <w:u w:val="single"/>
          <w:rtl w:val="0"/>
        </w:rPr>
        <w:t xml:space="preserve">Human Trafficking vs. Human Smuggling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Educate on how to identify “At Risk” victims.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Recognizing the “</w:t>
      </w:r>
      <w:r w:rsidDel="00000000" w:rsidR="00000000" w:rsidRPr="00000000">
        <w:rPr>
          <w:color w:val="ff0000"/>
          <w:u w:val="single"/>
          <w:rtl w:val="0"/>
        </w:rPr>
        <w:t xml:space="preserve">signs” / Indicators / Red Flags</w:t>
      </w:r>
      <w:r w:rsidDel="00000000" w:rsidR="00000000" w:rsidRPr="00000000">
        <w:rPr>
          <w:rtl w:val="0"/>
        </w:rPr>
        <w:t xml:space="preserve"> of trafficking victims and </w:t>
      </w:r>
      <w:r w:rsidDel="00000000" w:rsidR="00000000" w:rsidRPr="00000000">
        <w:rPr>
          <w:color w:val="ff0000"/>
          <w:rtl w:val="0"/>
        </w:rPr>
        <w:t xml:space="preserve">HOW to implement this knowledge when on the CONTACT Helpline.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Instruct Trainees on </w:t>
      </w:r>
      <w:r w:rsidDel="00000000" w:rsidR="00000000" w:rsidRPr="00000000">
        <w:rPr>
          <w:color w:val="ff0000"/>
          <w:u w:val="single"/>
          <w:rtl w:val="0"/>
        </w:rPr>
        <w:t xml:space="preserve">policy and required protocol in reporting</w:t>
      </w:r>
      <w:r w:rsidDel="00000000" w:rsidR="00000000" w:rsidRPr="00000000">
        <w:rPr>
          <w:rtl w:val="0"/>
        </w:rPr>
        <w:t xml:space="preserve"> suspected trafficking concerns.</w:t>
      </w:r>
    </w:p>
    <w:p w:rsidR="00000000" w:rsidDel="00000000" w:rsidP="00000000" w:rsidRDefault="00000000" w:rsidRPr="00000000" w14:paraId="0000000B">
      <w:pPr>
        <w:spacing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Subtitle"/>
        <w:spacing w:after="0" w:line="240" w:lineRule="auto"/>
        <w:jc w:val="both"/>
        <w:rPr>
          <w:color w:val="000000"/>
        </w:rPr>
      </w:pPr>
      <w:bookmarkStart w:colFirst="0" w:colLast="0" w:name="_heading=h.2afmg28" w:id="3"/>
      <w:bookmarkEnd w:id="3"/>
      <w:r w:rsidDel="00000000" w:rsidR="00000000" w:rsidRPr="00000000">
        <w:rPr>
          <w:color w:val="000000"/>
          <w:rtl w:val="0"/>
        </w:rPr>
        <w:t xml:space="preserve">OBJECTIVE: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Create awareness that Human Trafficking is a </w:t>
      </w:r>
      <w:r w:rsidDel="00000000" w:rsidR="00000000" w:rsidRPr="00000000">
        <w:rPr>
          <w:color w:val="ff0000"/>
          <w:u w:val="single"/>
          <w:rtl w:val="0"/>
        </w:rPr>
        <w:t xml:space="preserve">genuine concern in NJ</w:t>
      </w:r>
      <w:r w:rsidDel="00000000" w:rsidR="00000000" w:rsidRPr="00000000">
        <w:rPr>
          <w:rtl w:val="0"/>
        </w:rPr>
        <w:t xml:space="preserve"> and any concerns regarding such, should </w:t>
      </w:r>
      <w:r w:rsidDel="00000000" w:rsidR="00000000" w:rsidRPr="00000000">
        <w:rPr>
          <w:b w:val="1"/>
          <w:u w:val="single"/>
          <w:rtl w:val="0"/>
        </w:rPr>
        <w:t xml:space="preserve">never</w:t>
      </w:r>
      <w:r w:rsidDel="00000000" w:rsidR="00000000" w:rsidRPr="00000000">
        <w:rPr>
          <w:rtl w:val="0"/>
        </w:rPr>
        <w:t xml:space="preserve"> be ignored.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Utilizing a variety of modalities, including PowerPoint, Lecture, Government approved resources, links, PDF’s and handouts, Instructor will introduce trainees to </w:t>
      </w:r>
      <w:r w:rsidDel="00000000" w:rsidR="00000000" w:rsidRPr="00000000">
        <w:rPr>
          <w:color w:val="ff0000"/>
          <w:u w:val="single"/>
          <w:rtl w:val="0"/>
        </w:rPr>
        <w:t xml:space="preserve">background, history, newest relevent data</w:t>
      </w:r>
      <w:r w:rsidDel="00000000" w:rsidR="00000000" w:rsidRPr="00000000">
        <w:rPr>
          <w:rtl w:val="0"/>
        </w:rPr>
        <w:t xml:space="preserve"> and a full overall understanding of the increasing community concerns surrounding Human Trafficking.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Trainees will be provided “</w:t>
      </w:r>
      <w:r w:rsidDel="00000000" w:rsidR="00000000" w:rsidRPr="00000000">
        <w:rPr>
          <w:color w:val="ff0000"/>
          <w:u w:val="single"/>
          <w:rtl w:val="0"/>
        </w:rPr>
        <w:t xml:space="preserve">Indicator Cards</w:t>
      </w:r>
      <w:r w:rsidDel="00000000" w:rsidR="00000000" w:rsidRPr="00000000">
        <w:rPr>
          <w:rtl w:val="0"/>
        </w:rPr>
        <w:t xml:space="preserve">” distributed from the </w:t>
      </w:r>
      <w:r w:rsidDel="00000000" w:rsidR="00000000" w:rsidRPr="00000000">
        <w:rPr>
          <w:color w:val="ff0000"/>
          <w:u w:val="single"/>
          <w:rtl w:val="0"/>
        </w:rPr>
        <w:t xml:space="preserve">NJ Human Trafficking Task Force to assist in identrifying potential At-Risk Victims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Trainees will be provided </w:t>
      </w:r>
      <w:r w:rsidDel="00000000" w:rsidR="00000000" w:rsidRPr="00000000">
        <w:rPr>
          <w:color w:val="ff0000"/>
          <w:u w:val="single"/>
          <w:rtl w:val="0"/>
        </w:rPr>
        <w:t xml:space="preserve">RED FLAG</w:t>
      </w:r>
      <w:r w:rsidDel="00000000" w:rsidR="00000000" w:rsidRPr="00000000">
        <w:rPr>
          <w:rtl w:val="0"/>
        </w:rPr>
        <w:t xml:space="preserve"> handouts to reinforce and support lessons and highlighted information delivered though Open Lecture and classroom discussion. 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Trainees will be introduced on how to </w:t>
      </w:r>
      <w:r w:rsidDel="00000000" w:rsidR="00000000" w:rsidRPr="00000000">
        <w:rPr>
          <w:color w:val="ff0000"/>
          <w:u w:val="single"/>
          <w:rtl w:val="0"/>
        </w:rPr>
        <w:t xml:space="preserve">utilize </w:t>
      </w:r>
      <w:r w:rsidDel="00000000" w:rsidR="00000000" w:rsidRPr="00000000">
        <w:rPr>
          <w:b w:val="1"/>
          <w:color w:val="ff0000"/>
          <w:u w:val="single"/>
          <w:rtl w:val="0"/>
        </w:rPr>
        <w:t xml:space="preserve">pertinent </w:t>
      </w:r>
      <w:r w:rsidDel="00000000" w:rsidR="00000000" w:rsidRPr="00000000">
        <w:rPr>
          <w:color w:val="ff0000"/>
          <w:u w:val="single"/>
          <w:rtl w:val="0"/>
        </w:rPr>
        <w:t xml:space="preserve">Open-Ended Questions</w:t>
      </w:r>
      <w:r w:rsidDel="00000000" w:rsidR="00000000" w:rsidRPr="00000000">
        <w:rPr>
          <w:rtl w:val="0"/>
        </w:rPr>
        <w:t xml:space="preserve"> to confirm suspicions.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Through Active Listening, Empathy and UPR, Trainees will </w:t>
      </w:r>
      <w:r w:rsidDel="00000000" w:rsidR="00000000" w:rsidRPr="00000000">
        <w:rPr>
          <w:color w:val="ff0000"/>
          <w:u w:val="single"/>
          <w:rtl w:val="0"/>
        </w:rPr>
        <w:t xml:space="preserve">create a “safe environment</w:t>
      </w:r>
      <w:r w:rsidDel="00000000" w:rsidR="00000000" w:rsidRPr="00000000">
        <w:rPr>
          <w:rtl w:val="0"/>
        </w:rPr>
        <w:t xml:space="preserve">” for Callers with CONTACT and open doors to communication in encouraging callers to continue to reach out to CONTACT in future following phone calls as needed.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In applying the CONTACT Philosophy, Trainees will </w:t>
      </w:r>
      <w:r w:rsidDel="00000000" w:rsidR="00000000" w:rsidRPr="00000000">
        <w:rPr>
          <w:color w:val="ff0000"/>
          <w:u w:val="single"/>
          <w:rtl w:val="0"/>
        </w:rPr>
        <w:t xml:space="preserve">understand their boundaries and limits in assisting suspected victims.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40" w:lineRule="auto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Subtitle"/>
        <w:spacing w:after="0" w:line="240" w:lineRule="auto"/>
        <w:jc w:val="both"/>
        <w:rPr>
          <w:color w:val="000000"/>
          <w:sz w:val="22"/>
          <w:szCs w:val="22"/>
        </w:rPr>
      </w:pPr>
      <w:bookmarkStart w:colFirst="0" w:colLast="0" w:name="_heading=h.pkwqa1" w:id="4"/>
      <w:bookmarkEnd w:id="4"/>
      <w:r w:rsidDel="00000000" w:rsidR="00000000" w:rsidRPr="00000000">
        <w:rPr>
          <w:color w:val="000000"/>
          <w:rtl w:val="0"/>
        </w:rPr>
        <w:t xml:space="preserve">GOALS: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Trainees will express empathy, UPR and non-judgment relating to calls that concern Trafficking.</w:t>
      </w:r>
    </w:p>
    <w:p w:rsidR="00000000" w:rsidDel="00000000" w:rsidP="00000000" w:rsidRDefault="00000000" w:rsidRPr="00000000" w14:paraId="00000017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Through Role Play and utilizing handout information, Trainees will practice and demonstrate their understanding and ability to distinguish suspected victimes of Human Trafficking.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Through UPR, HST will create a “safe environment” for callers with CONTACT and open doors to communication, in expressing callers to </w:t>
      </w:r>
      <w:r w:rsidDel="00000000" w:rsidR="00000000" w:rsidRPr="00000000">
        <w:rPr>
          <w:u w:val="single"/>
          <w:rtl w:val="0"/>
        </w:rPr>
        <w:t xml:space="preserve">continue </w:t>
      </w:r>
      <w:r w:rsidDel="00000000" w:rsidR="00000000" w:rsidRPr="00000000">
        <w:rPr>
          <w:rtl w:val="0"/>
        </w:rPr>
        <w:t xml:space="preserve">to reach out to CONTACT in the future.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Utilizing Role Play techniques, Trainees will express their educated ability to pose pertinent questions in confirming or denouncing suspicions of Trafficking concerns. </w:t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spacing w:line="240" w:lineRule="auto"/>
        <w:ind w:left="720" w:hanging="360"/>
        <w:rPr/>
      </w:pPr>
      <w:r w:rsidDel="00000000" w:rsidR="00000000" w:rsidRPr="00000000">
        <w:rPr>
          <w:rtl w:val="0"/>
        </w:rPr>
        <w:t xml:space="preserve">Trainees will display comprehension that as a Helpline Specialist, </w:t>
      </w:r>
      <w:r w:rsidDel="00000000" w:rsidR="00000000" w:rsidRPr="00000000">
        <w:rPr>
          <w:color w:val="ff0000"/>
          <w:u w:val="single"/>
          <w:rtl w:val="0"/>
        </w:rPr>
        <w:t xml:space="preserve">our involvement can only provide minimum “help”, unless directly requested by the caller.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3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Through Role Play and verbal discussion, Trainees will show ability to take verified concerns and describe / demonstrate processes involved in taking proactive measures for reporting such concerns, INCLUDING role of CONTACT BackUp Worker. </w:t>
      </w:r>
    </w:p>
    <w:p w:rsidR="00000000" w:rsidDel="00000000" w:rsidP="00000000" w:rsidRDefault="00000000" w:rsidRPr="00000000" w14:paraId="0000001C">
      <w:pPr>
        <w:numPr>
          <w:ilvl w:val="0"/>
          <w:numId w:val="3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Trainees will share their “Most Valuable” Lesson ”Take Away” with classmates.</w:t>
      </w:r>
    </w:p>
    <w:p w:rsidR="00000000" w:rsidDel="00000000" w:rsidP="00000000" w:rsidRDefault="00000000" w:rsidRPr="00000000" w14:paraId="0000001D">
      <w:pPr>
        <w:numPr>
          <w:ilvl w:val="0"/>
          <w:numId w:val="3"/>
        </w:numPr>
        <w:spacing w:line="240" w:lineRule="auto"/>
        <w:ind w:left="720" w:hanging="360"/>
        <w:jc w:val="both"/>
        <w:rPr/>
      </w:pPr>
      <w:r w:rsidDel="00000000" w:rsidR="00000000" w:rsidRPr="00000000">
        <w:rPr>
          <w:rtl w:val="0"/>
        </w:rPr>
        <w:t xml:space="preserve">Trainees will successfully complete and “pass” End of Lesson Evaluation before proceeding forward in training.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630" w:top="1080" w:left="1080" w:right="108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mbria Math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>
        <w:vertAlign w:val="superscript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jc w:val="righ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4">
    <w:pPr>
      <w:jc w:val="cente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jc w:val="right"/>
      <w:rPr/>
    </w:pPr>
    <w:r w:rsidDel="00000000" w:rsidR="00000000" w:rsidRPr="00000000">
      <w:rPr>
        <w:rtl w:val="0"/>
      </w:rPr>
      <w:t xml:space="preserve">CONTACT Training CORE Curriculum    </w:t>
      <w:tab/>
      <w:tab/>
      <w:tab/>
    </w: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  <w:t xml:space="preserve"> OF 22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spacing w:line="240" w:lineRule="auto"/>
      <w:rPr>
        <w:rFonts w:ascii="Cambria Math" w:cs="Cambria Math" w:eastAsia="Cambria Math" w:hAnsi="Cambria Math"/>
        <w:b w:val="1"/>
        <w:sz w:val="16"/>
        <w:szCs w:val="16"/>
        <w:vertAlign w:val="superscript"/>
      </w:rPr>
    </w:pPr>
    <w:r w:rsidDel="00000000" w:rsidR="00000000" w:rsidRPr="00000000">
      <w:rPr>
        <w:rFonts w:ascii="EB Garamond" w:cs="EB Garamond" w:eastAsia="EB Garamond" w:hAnsi="EB Garamond"/>
        <w:i w:val="1"/>
        <w:sz w:val="18"/>
        <w:szCs w:val="18"/>
      </w:rPr>
      <w:drawing>
        <wp:inline distB="0" distT="0" distL="0" distR="0">
          <wp:extent cx="1838325" cy="604838"/>
          <wp:effectExtent b="0" l="0" r="0" t="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38325" cy="6048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  <w:rtl w:val="0"/>
      </w:rPr>
      <w:t xml:space="preserve">                          </w:t>
      <w:tab/>
      <w:tab/>
      <w:tab/>
      <w:tab/>
      <w:tab/>
      <w:tab/>
      <w:t xml:space="preserve">                                       </w:t>
    </w:r>
    <w:r w:rsidDel="00000000" w:rsidR="00000000" w:rsidRPr="00000000">
      <w:rPr>
        <w:rFonts w:ascii="Cambria Math" w:cs="Cambria Math" w:eastAsia="Cambria Math" w:hAnsi="Cambria Math"/>
        <w:b w:val="1"/>
        <w:sz w:val="16"/>
        <w:szCs w:val="16"/>
        <w:vertAlign w:val="superscript"/>
      </w:rPr>
      <w:drawing>
        <wp:inline distB="228600" distT="228600" distL="228600" distR="228600">
          <wp:extent cx="1240971" cy="452438"/>
          <wp:effectExtent b="12700" l="12700" r="12700" t="12700"/>
          <wp:docPr id="1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40971" cy="452438"/>
                  </a:xfrm>
                  <a:prstGeom prst="rect"/>
                  <a:ln w="12700">
                    <a:solidFill>
                      <a:srgbClr val="000000"/>
                    </a:solidFill>
                    <a:prstDash val="dot"/>
                  </a:ln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Lines w:val="1"/>
      <w:spacing w:line="240" w:lineRule="auto"/>
      <w:jc w:val="right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rPr>
        <w:rFonts w:ascii="Cambria Math" w:cs="Cambria Math" w:eastAsia="Cambria Math" w:hAnsi="Cambria Math"/>
        <w:b w:val="1"/>
        <w:sz w:val="24"/>
        <w:szCs w:val="24"/>
        <w:vertAlign w:val="superscript"/>
        <w:rtl w:val="0"/>
      </w:rPr>
      <w:t xml:space="preserve">CONTACT Training Tram /Dmb / rev. 2/27/21</w:t>
    </w:r>
  </w:p>
  <w:p w:rsidR="00000000" w:rsidDel="00000000" w:rsidP="00000000" w:rsidRDefault="00000000" w:rsidRPr="00000000" w14:paraId="00000020">
    <w:pPr>
      <w:spacing w:line="240" w:lineRule="auto"/>
      <w:jc w:val="center"/>
      <w:rPr>
        <w:rFonts w:ascii="Cambria Math" w:cs="Cambria Math" w:eastAsia="Cambria Math" w:hAnsi="Cambria Math"/>
        <w:b w:val="1"/>
        <w:sz w:val="24"/>
        <w:szCs w:val="24"/>
        <w:vertAlign w:val="superscript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rPr>
        <w:vertAlign w:val="superscript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jc w:val="center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CambriaMath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Uwtz8BppMiwoWfMbE83e/PnVdA==">AMUW2mVyIl7KJU7ZXXbQtNbenDJTXR+eooxj7UX/6AYGY1jrza5+84N8RARp4AMThZygeNy2MdaoprRW1XSz6ZVVTYiskMhdpxfiNIGliVO5+UKvVM5q4xwMCaFQmVKyxIvGauTe0iMOdxjO64msUQFQURDsGcp+W1uAZ3cJF21EYhNOs48ZQvVj59DVBwR9KcmyOJgnkYo7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